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270F" w:rsidRDefault="00A4270F" w:rsidP="00464BC0">
      <w:pPr>
        <w:spacing w:line="480" w:lineRule="auto"/>
        <w:rPr>
          <w:rFonts w:ascii="Times New Roman" w:hAnsi="Times New Roman" w:cs="Times New Roman"/>
          <w:sz w:val="24"/>
          <w:szCs w:val="24"/>
        </w:rPr>
      </w:pPr>
    </w:p>
    <w:p w:rsidR="00A4270F" w:rsidRDefault="00A4270F" w:rsidP="00464BC0">
      <w:pPr>
        <w:spacing w:line="480" w:lineRule="auto"/>
        <w:rPr>
          <w:rFonts w:ascii="Times New Roman" w:hAnsi="Times New Roman" w:cs="Times New Roman"/>
          <w:sz w:val="24"/>
          <w:szCs w:val="24"/>
        </w:rPr>
      </w:pPr>
    </w:p>
    <w:p w:rsidR="00A4270F" w:rsidRDefault="00A4270F" w:rsidP="00464BC0">
      <w:pPr>
        <w:spacing w:line="480" w:lineRule="auto"/>
        <w:rPr>
          <w:rFonts w:ascii="Times New Roman" w:hAnsi="Times New Roman" w:cs="Times New Roman"/>
          <w:sz w:val="24"/>
          <w:szCs w:val="24"/>
        </w:rPr>
      </w:pPr>
    </w:p>
    <w:p w:rsidR="00A4270F" w:rsidRDefault="00A4270F" w:rsidP="00464BC0">
      <w:pPr>
        <w:spacing w:line="480" w:lineRule="auto"/>
        <w:rPr>
          <w:rFonts w:ascii="Times New Roman" w:hAnsi="Times New Roman" w:cs="Times New Roman"/>
          <w:sz w:val="24"/>
          <w:szCs w:val="24"/>
        </w:rPr>
      </w:pPr>
    </w:p>
    <w:p w:rsidR="00A4270F" w:rsidRDefault="00A4270F" w:rsidP="00464BC0">
      <w:pPr>
        <w:spacing w:line="480" w:lineRule="auto"/>
        <w:rPr>
          <w:rFonts w:ascii="Times New Roman" w:hAnsi="Times New Roman" w:cs="Times New Roman"/>
          <w:sz w:val="24"/>
          <w:szCs w:val="24"/>
        </w:rPr>
      </w:pPr>
    </w:p>
    <w:p w:rsidR="00A4270F" w:rsidRDefault="00A4270F" w:rsidP="00464BC0">
      <w:pPr>
        <w:spacing w:line="480" w:lineRule="auto"/>
        <w:rPr>
          <w:rFonts w:ascii="Times New Roman" w:hAnsi="Times New Roman" w:cs="Times New Roman"/>
          <w:sz w:val="24"/>
          <w:szCs w:val="24"/>
        </w:rPr>
      </w:pPr>
    </w:p>
    <w:p w:rsidR="00A4270F" w:rsidRDefault="00A4270F" w:rsidP="00464BC0">
      <w:pPr>
        <w:spacing w:line="480" w:lineRule="auto"/>
        <w:rPr>
          <w:rFonts w:ascii="Times New Roman" w:hAnsi="Times New Roman" w:cs="Times New Roman"/>
          <w:sz w:val="24"/>
          <w:szCs w:val="24"/>
        </w:rPr>
      </w:pPr>
    </w:p>
    <w:p w:rsidR="00A4270F" w:rsidRDefault="00A4270F" w:rsidP="00464BC0">
      <w:pPr>
        <w:spacing w:line="480" w:lineRule="auto"/>
        <w:rPr>
          <w:rFonts w:ascii="Times New Roman" w:hAnsi="Times New Roman" w:cs="Times New Roman"/>
          <w:sz w:val="24"/>
          <w:szCs w:val="24"/>
        </w:rPr>
      </w:pPr>
    </w:p>
    <w:p w:rsidR="00915847" w:rsidRDefault="00915847" w:rsidP="00A4270F">
      <w:pPr>
        <w:spacing w:line="480" w:lineRule="auto"/>
        <w:jc w:val="center"/>
        <w:rPr>
          <w:rFonts w:ascii="Times New Roman" w:hAnsi="Times New Roman" w:cs="Times New Roman"/>
          <w:sz w:val="24"/>
          <w:szCs w:val="24"/>
        </w:rPr>
      </w:pPr>
      <w:r w:rsidRPr="00464BC0">
        <w:rPr>
          <w:rFonts w:ascii="Times New Roman" w:hAnsi="Times New Roman" w:cs="Times New Roman"/>
          <w:sz w:val="24"/>
          <w:szCs w:val="24"/>
        </w:rPr>
        <w:t>Juvenile Death Penalty</w:t>
      </w:r>
    </w:p>
    <w:p w:rsidR="00DC24AF" w:rsidRDefault="00DC24AF" w:rsidP="00A4270F">
      <w:pPr>
        <w:tabs>
          <w:tab w:val="left" w:pos="2535"/>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DC24AF" w:rsidRDefault="00DC24AF" w:rsidP="00A4270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C24AF" w:rsidRPr="00464BC0" w:rsidRDefault="00DC24AF" w:rsidP="00A4270F">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FF01A1" w:rsidRDefault="00FF01A1" w:rsidP="00464BC0">
      <w:pPr>
        <w:spacing w:line="480" w:lineRule="auto"/>
        <w:rPr>
          <w:rFonts w:ascii="Times New Roman" w:hAnsi="Times New Roman" w:cs="Times New Roman"/>
          <w:sz w:val="24"/>
          <w:szCs w:val="24"/>
        </w:rPr>
      </w:pPr>
    </w:p>
    <w:p w:rsidR="00FF01A1" w:rsidRDefault="00FF01A1" w:rsidP="00464BC0">
      <w:pPr>
        <w:spacing w:line="480" w:lineRule="auto"/>
        <w:rPr>
          <w:rFonts w:ascii="Times New Roman" w:hAnsi="Times New Roman" w:cs="Times New Roman"/>
          <w:sz w:val="24"/>
          <w:szCs w:val="24"/>
        </w:rPr>
      </w:pPr>
    </w:p>
    <w:p w:rsidR="00FF01A1" w:rsidRDefault="00FF01A1" w:rsidP="00464BC0">
      <w:pPr>
        <w:spacing w:line="480" w:lineRule="auto"/>
        <w:rPr>
          <w:rFonts w:ascii="Times New Roman" w:hAnsi="Times New Roman" w:cs="Times New Roman"/>
          <w:sz w:val="24"/>
          <w:szCs w:val="24"/>
        </w:rPr>
      </w:pPr>
    </w:p>
    <w:p w:rsidR="00FF01A1" w:rsidRDefault="00FF01A1" w:rsidP="008F3D97">
      <w:pPr>
        <w:spacing w:line="480" w:lineRule="auto"/>
        <w:ind w:firstLine="0"/>
        <w:rPr>
          <w:rFonts w:ascii="Times New Roman" w:hAnsi="Times New Roman" w:cs="Times New Roman"/>
          <w:sz w:val="24"/>
          <w:szCs w:val="24"/>
        </w:rPr>
      </w:pPr>
    </w:p>
    <w:p w:rsidR="008F3D97" w:rsidRDefault="008F3D97" w:rsidP="008F3D97">
      <w:pPr>
        <w:spacing w:line="480" w:lineRule="auto"/>
        <w:ind w:firstLine="0"/>
        <w:rPr>
          <w:rFonts w:ascii="Times New Roman" w:hAnsi="Times New Roman" w:cs="Times New Roman"/>
          <w:sz w:val="24"/>
          <w:szCs w:val="24"/>
        </w:rPr>
      </w:pPr>
    </w:p>
    <w:p w:rsidR="00915847" w:rsidRPr="008F3D97" w:rsidRDefault="00915847" w:rsidP="008F3D97">
      <w:pPr>
        <w:spacing w:line="480" w:lineRule="auto"/>
        <w:jc w:val="center"/>
        <w:rPr>
          <w:rFonts w:ascii="Times New Roman" w:hAnsi="Times New Roman" w:cs="Times New Roman"/>
          <w:b/>
          <w:sz w:val="24"/>
          <w:szCs w:val="24"/>
        </w:rPr>
      </w:pPr>
      <w:r w:rsidRPr="008F3D97">
        <w:rPr>
          <w:rFonts w:ascii="Times New Roman" w:hAnsi="Times New Roman" w:cs="Times New Roman"/>
          <w:b/>
          <w:sz w:val="24"/>
          <w:szCs w:val="24"/>
        </w:rPr>
        <w:lastRenderedPageBreak/>
        <w:t>Introduction</w:t>
      </w:r>
    </w:p>
    <w:p w:rsidR="00915847" w:rsidRPr="00464BC0" w:rsidRDefault="00915847" w:rsidP="00464BC0">
      <w:pPr>
        <w:spacing w:line="480" w:lineRule="auto"/>
        <w:rPr>
          <w:rFonts w:ascii="Times New Roman" w:hAnsi="Times New Roman" w:cs="Times New Roman"/>
          <w:sz w:val="24"/>
          <w:szCs w:val="24"/>
        </w:rPr>
      </w:pPr>
      <w:r w:rsidRPr="00464BC0">
        <w:rPr>
          <w:rFonts w:ascii="Times New Roman" w:hAnsi="Times New Roman" w:cs="Times New Roman"/>
          <w:sz w:val="24"/>
          <w:szCs w:val="24"/>
        </w:rPr>
        <w:t>The juvenile death penalty refers to the execution of criminal offenses enacted by ch</w:t>
      </w:r>
      <w:r w:rsidR="00FD3FD9">
        <w:rPr>
          <w:rFonts w:ascii="Times New Roman" w:hAnsi="Times New Roman" w:cs="Times New Roman"/>
          <w:sz w:val="24"/>
          <w:szCs w:val="24"/>
        </w:rPr>
        <w:t>ildren below 18 years</w:t>
      </w:r>
      <w:r w:rsidRPr="00464BC0">
        <w:rPr>
          <w:rFonts w:ascii="Times New Roman" w:hAnsi="Times New Roman" w:cs="Times New Roman"/>
          <w:sz w:val="24"/>
          <w:szCs w:val="24"/>
        </w:rPr>
        <w:t>. The international human rights law forbids the juvenile death pe</w:t>
      </w:r>
      <w:r w:rsidR="009452A6">
        <w:rPr>
          <w:rFonts w:ascii="Times New Roman" w:hAnsi="Times New Roman" w:cs="Times New Roman"/>
          <w:sz w:val="24"/>
          <w:szCs w:val="24"/>
        </w:rPr>
        <w:t xml:space="preserve">nalty. The </w:t>
      </w:r>
      <w:r w:rsidRPr="00464BC0">
        <w:rPr>
          <w:rFonts w:ascii="Times New Roman" w:hAnsi="Times New Roman" w:cs="Times New Roman"/>
          <w:sz w:val="24"/>
          <w:szCs w:val="24"/>
        </w:rPr>
        <w:t>United States</w:t>
      </w:r>
      <w:r w:rsidR="009452A6">
        <w:rPr>
          <w:rFonts w:ascii="Times New Roman" w:hAnsi="Times New Roman" w:cs="Times New Roman"/>
          <w:sz w:val="24"/>
          <w:szCs w:val="24"/>
        </w:rPr>
        <w:t>’ Supreme Court</w:t>
      </w:r>
      <w:r w:rsidRPr="00464BC0">
        <w:rPr>
          <w:rFonts w:ascii="Times New Roman" w:hAnsi="Times New Roman" w:cs="Times New Roman"/>
          <w:sz w:val="24"/>
          <w:szCs w:val="24"/>
        </w:rPr>
        <w:t xml:space="preserve"> forbids the execution of la</w:t>
      </w:r>
      <w:r w:rsidR="008F436C">
        <w:rPr>
          <w:rFonts w:ascii="Times New Roman" w:hAnsi="Times New Roman" w:cs="Times New Roman"/>
          <w:sz w:val="24"/>
          <w:szCs w:val="24"/>
        </w:rPr>
        <w:t>wbreakers who are below</w:t>
      </w:r>
      <w:r w:rsidRPr="00464BC0">
        <w:rPr>
          <w:rFonts w:ascii="Times New Roman" w:hAnsi="Times New Roman" w:cs="Times New Roman"/>
          <w:sz w:val="24"/>
          <w:szCs w:val="24"/>
        </w:rPr>
        <w:t>15 years</w:t>
      </w:r>
      <w:r w:rsidR="004A3895" w:rsidRPr="00464BC0">
        <w:rPr>
          <w:rFonts w:ascii="Times New Roman" w:hAnsi="Times New Roman" w:cs="Times New Roman"/>
          <w:color w:val="222222"/>
          <w:sz w:val="24"/>
          <w:szCs w:val="24"/>
          <w:shd w:val="clear" w:color="auto" w:fill="FFFFFF"/>
        </w:rPr>
        <w:t xml:space="preserve"> (Streib, 1987)</w:t>
      </w:r>
      <w:r w:rsidRPr="00464BC0">
        <w:rPr>
          <w:rFonts w:ascii="Times New Roman" w:hAnsi="Times New Roman" w:cs="Times New Roman"/>
          <w:sz w:val="24"/>
          <w:szCs w:val="24"/>
        </w:rPr>
        <w:t>. As a result, 19 states have allowed execution lawbreakers aged 16 and 17 years. This paper will provide reasons for abolishing the juvenile death penalty and also discuss why the juvenile death penalty is more of a concern than the adult death penalty.</w:t>
      </w:r>
    </w:p>
    <w:p w:rsidR="00915847" w:rsidRPr="00F3710D" w:rsidRDefault="00915847" w:rsidP="00F3710D">
      <w:pPr>
        <w:tabs>
          <w:tab w:val="left" w:pos="5400"/>
        </w:tabs>
        <w:spacing w:line="480" w:lineRule="auto"/>
        <w:jc w:val="center"/>
        <w:rPr>
          <w:rFonts w:ascii="Times New Roman" w:hAnsi="Times New Roman" w:cs="Times New Roman"/>
          <w:b/>
          <w:sz w:val="24"/>
          <w:szCs w:val="24"/>
        </w:rPr>
      </w:pPr>
      <w:r w:rsidRPr="00F3710D">
        <w:rPr>
          <w:rFonts w:ascii="Times New Roman" w:hAnsi="Times New Roman" w:cs="Times New Roman"/>
          <w:b/>
          <w:sz w:val="24"/>
          <w:szCs w:val="24"/>
        </w:rPr>
        <w:t>History of Juvenile Death Penalty in the US</w:t>
      </w:r>
    </w:p>
    <w:p w:rsidR="00915847" w:rsidRPr="00464BC0" w:rsidRDefault="00915847" w:rsidP="00464BC0">
      <w:pPr>
        <w:spacing w:line="480" w:lineRule="auto"/>
        <w:rPr>
          <w:rFonts w:ascii="Times New Roman" w:hAnsi="Times New Roman" w:cs="Times New Roman"/>
          <w:sz w:val="24"/>
          <w:szCs w:val="24"/>
        </w:rPr>
      </w:pPr>
      <w:r w:rsidRPr="00464BC0">
        <w:rPr>
          <w:rFonts w:ascii="Times New Roman" w:hAnsi="Times New Roman" w:cs="Times New Roman"/>
          <w:sz w:val="24"/>
          <w:szCs w:val="24"/>
        </w:rPr>
        <w:t xml:space="preserve">The first documentation of the juvenile death penalty was done in 1642 when Thomas Granger, aged 16 years, was executed for sexual misconduct.  Over 366 children were executed for criminal offenses before the abolishment of the penalty.  The youngest to be executed was a girl aged 12 years who was executed for a murder case in 1786. The youngest person to be executed in the 20th century was an African-American, aged 14 years, who was electrocuted in 1944. Another African American was executed in 1964 at the age of 19 years for a rape case and was the last teen to receive the death penalty. After the 1964 execution, the penalty was not used for 21 years.  </w:t>
      </w:r>
    </w:p>
    <w:p w:rsidR="00915847" w:rsidRPr="00464BC0" w:rsidRDefault="00915847" w:rsidP="00464BC0">
      <w:pPr>
        <w:spacing w:line="480" w:lineRule="auto"/>
        <w:rPr>
          <w:rFonts w:ascii="Times New Roman" w:hAnsi="Times New Roman" w:cs="Times New Roman"/>
          <w:sz w:val="24"/>
          <w:szCs w:val="24"/>
        </w:rPr>
      </w:pPr>
      <w:r w:rsidRPr="00464BC0">
        <w:rPr>
          <w:rFonts w:ascii="Times New Roman" w:hAnsi="Times New Roman" w:cs="Times New Roman"/>
          <w:sz w:val="24"/>
          <w:szCs w:val="24"/>
        </w:rPr>
        <w:t>Abolitionists held that the juvenile death penalty only applied to a section of teens because of fear, discrimination, or caprice and that some teens were punished more brutally than other lawbreakers who committed the same or a worse offense</w:t>
      </w:r>
      <w:r w:rsidR="006949D1" w:rsidRPr="00464BC0">
        <w:rPr>
          <w:rFonts w:ascii="Times New Roman" w:hAnsi="Times New Roman" w:cs="Times New Roman"/>
          <w:color w:val="222222"/>
          <w:sz w:val="24"/>
          <w:szCs w:val="24"/>
          <w:shd w:val="clear" w:color="auto" w:fill="FFFFFF"/>
        </w:rPr>
        <w:t xml:space="preserve"> (Cothern, 2000)</w:t>
      </w:r>
      <w:r w:rsidRPr="00464BC0">
        <w:rPr>
          <w:rFonts w:ascii="Times New Roman" w:hAnsi="Times New Roman" w:cs="Times New Roman"/>
          <w:sz w:val="24"/>
          <w:szCs w:val="24"/>
        </w:rPr>
        <w:t xml:space="preserve">. The US Supreme Court ruled out that all death penalties were arbitrarily imposed hence violating the Eighth Amendment. The court, therefore, nullified the existing death penalty laws and directed states to formulate new and non-discriminatory laws. Over 30 states approved the new laws </w:t>
      </w:r>
      <w:r w:rsidRPr="00464BC0">
        <w:rPr>
          <w:rFonts w:ascii="Times New Roman" w:hAnsi="Times New Roman" w:cs="Times New Roman"/>
          <w:sz w:val="24"/>
          <w:szCs w:val="24"/>
        </w:rPr>
        <w:lastRenderedPageBreak/>
        <w:t>marking the beginning of a new era of the death penalty in 1974. In 2005, the US Supreme Court banned the juvenile death penalty.  This ruling saved 72 juvenile lawbreakers after the court concluded that the juvenile death penalty was an unusual and cruel punishment and that teens are immature to be considered adults.</w:t>
      </w:r>
    </w:p>
    <w:p w:rsidR="00915847" w:rsidRPr="00231B99" w:rsidRDefault="00915847" w:rsidP="00231B99">
      <w:pPr>
        <w:spacing w:line="480" w:lineRule="auto"/>
        <w:jc w:val="center"/>
        <w:rPr>
          <w:rFonts w:ascii="Times New Roman" w:hAnsi="Times New Roman" w:cs="Times New Roman"/>
          <w:b/>
          <w:sz w:val="24"/>
          <w:szCs w:val="24"/>
        </w:rPr>
      </w:pPr>
      <w:r w:rsidRPr="00231B99">
        <w:rPr>
          <w:rFonts w:ascii="Times New Roman" w:hAnsi="Times New Roman" w:cs="Times New Roman"/>
          <w:b/>
          <w:sz w:val="24"/>
          <w:szCs w:val="24"/>
        </w:rPr>
        <w:t>Cases and Case Decisions on Juvenile Death Penalty/Important Scientific Studies</w:t>
      </w:r>
    </w:p>
    <w:p w:rsidR="00915847" w:rsidRPr="00464BC0" w:rsidRDefault="00072495" w:rsidP="00464BC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915847" w:rsidRPr="00464BC0">
        <w:rPr>
          <w:rFonts w:ascii="Times New Roman" w:hAnsi="Times New Roman" w:cs="Times New Roman"/>
          <w:sz w:val="24"/>
          <w:szCs w:val="24"/>
        </w:rPr>
        <w:t>United States</w:t>
      </w:r>
      <w:r>
        <w:rPr>
          <w:rFonts w:ascii="Times New Roman" w:hAnsi="Times New Roman" w:cs="Times New Roman"/>
          <w:sz w:val="24"/>
          <w:szCs w:val="24"/>
        </w:rPr>
        <w:t>’</w:t>
      </w:r>
      <w:r w:rsidR="00915847" w:rsidRPr="00464BC0">
        <w:rPr>
          <w:rFonts w:ascii="Times New Roman" w:hAnsi="Times New Roman" w:cs="Times New Roman"/>
          <w:sz w:val="24"/>
          <w:szCs w:val="24"/>
        </w:rPr>
        <w:t xml:space="preserve"> </w:t>
      </w:r>
      <w:r>
        <w:rPr>
          <w:rFonts w:ascii="Times New Roman" w:hAnsi="Times New Roman" w:cs="Times New Roman"/>
          <w:sz w:val="24"/>
          <w:szCs w:val="24"/>
        </w:rPr>
        <w:t xml:space="preserve">Supreme Court </w:t>
      </w:r>
      <w:r w:rsidR="00915847" w:rsidRPr="00464BC0">
        <w:rPr>
          <w:rFonts w:ascii="Times New Roman" w:hAnsi="Times New Roman" w:cs="Times New Roman"/>
          <w:sz w:val="24"/>
          <w:szCs w:val="24"/>
        </w:rPr>
        <w:t>forbids the execution of lawbreakers aged below 15 years.  As a result, 19 states have enacted laws that allow the execution of lawbreakers aged 16 and 17 years. The US Supreme Court has since then made major laws concerning the juvenile death penalty. Re Gault decision that was made in 1967, was a critical point in the juveniles’ rights in the US. The Supreme Court provided that children who are prosecuted are entitled to the same rights as those of adults including the right t</w:t>
      </w:r>
      <w:r w:rsidR="00445494">
        <w:rPr>
          <w:rFonts w:ascii="Times New Roman" w:hAnsi="Times New Roman" w:cs="Times New Roman"/>
          <w:sz w:val="24"/>
          <w:szCs w:val="24"/>
        </w:rPr>
        <w:t xml:space="preserve">o:  have an attorney, </w:t>
      </w:r>
      <w:r w:rsidR="00F764B6">
        <w:rPr>
          <w:rFonts w:ascii="Times New Roman" w:hAnsi="Times New Roman" w:cs="Times New Roman"/>
          <w:sz w:val="24"/>
          <w:szCs w:val="24"/>
        </w:rPr>
        <w:t>a full hearing, and</w:t>
      </w:r>
      <w:r w:rsidR="00915847" w:rsidRPr="00464BC0">
        <w:rPr>
          <w:rFonts w:ascii="Times New Roman" w:hAnsi="Times New Roman" w:cs="Times New Roman"/>
          <w:sz w:val="24"/>
          <w:szCs w:val="24"/>
        </w:rPr>
        <w:t xml:space="preserve"> to remain silent.</w:t>
      </w:r>
    </w:p>
    <w:p w:rsidR="00915847" w:rsidRPr="00464BC0" w:rsidRDefault="00915847" w:rsidP="00464BC0">
      <w:pPr>
        <w:spacing w:line="480" w:lineRule="auto"/>
        <w:rPr>
          <w:rFonts w:ascii="Times New Roman" w:hAnsi="Times New Roman" w:cs="Times New Roman"/>
          <w:sz w:val="24"/>
          <w:szCs w:val="24"/>
        </w:rPr>
      </w:pPr>
      <w:r w:rsidRPr="00464BC0">
        <w:rPr>
          <w:rFonts w:ascii="Times New Roman" w:hAnsi="Times New Roman" w:cs="Times New Roman"/>
          <w:sz w:val="24"/>
          <w:szCs w:val="24"/>
        </w:rPr>
        <w:t>Kent v. the United States is another decision that was made in 1966 and concluded that a juvenile court should not have restricted the power of patriae and parens.  Another decision was In re Winship that was made in 1970 whereby the Supreme Court stated that the fundamental evidence for a criminal case is required for delinquency adjudications. Mckeever v, Pennsylvania is a decision made in 1971</w:t>
      </w:r>
      <w:r w:rsidR="00E724C9">
        <w:rPr>
          <w:rFonts w:ascii="Times New Roman" w:hAnsi="Times New Roman" w:cs="Times New Roman"/>
          <w:sz w:val="24"/>
          <w:szCs w:val="24"/>
        </w:rPr>
        <w:t xml:space="preserve"> by </w:t>
      </w:r>
      <w:r w:rsidRPr="00464BC0">
        <w:rPr>
          <w:rFonts w:ascii="Times New Roman" w:hAnsi="Times New Roman" w:cs="Times New Roman"/>
          <w:sz w:val="24"/>
          <w:szCs w:val="24"/>
        </w:rPr>
        <w:t>the United States</w:t>
      </w:r>
      <w:r w:rsidR="00E724C9">
        <w:rPr>
          <w:rFonts w:ascii="Times New Roman" w:hAnsi="Times New Roman" w:cs="Times New Roman"/>
          <w:sz w:val="24"/>
          <w:szCs w:val="24"/>
        </w:rPr>
        <w:t>’</w:t>
      </w:r>
      <w:r w:rsidR="00E724C9" w:rsidRPr="00E724C9">
        <w:rPr>
          <w:rFonts w:ascii="Times New Roman" w:hAnsi="Times New Roman" w:cs="Times New Roman"/>
          <w:sz w:val="24"/>
          <w:szCs w:val="24"/>
        </w:rPr>
        <w:t xml:space="preserve"> </w:t>
      </w:r>
      <w:r w:rsidR="00E724C9" w:rsidRPr="00464BC0">
        <w:rPr>
          <w:rFonts w:ascii="Times New Roman" w:hAnsi="Times New Roman" w:cs="Times New Roman"/>
          <w:sz w:val="24"/>
          <w:szCs w:val="24"/>
        </w:rPr>
        <w:t>Supreme Court</w:t>
      </w:r>
      <w:r w:rsidRPr="00464BC0">
        <w:rPr>
          <w:rFonts w:ascii="Times New Roman" w:hAnsi="Times New Roman" w:cs="Times New Roman"/>
          <w:sz w:val="24"/>
          <w:szCs w:val="24"/>
        </w:rPr>
        <w:t xml:space="preserve">. The decision </w:t>
      </w:r>
      <w:r w:rsidR="00EA1442">
        <w:rPr>
          <w:rFonts w:ascii="Times New Roman" w:hAnsi="Times New Roman" w:cs="Times New Roman"/>
          <w:sz w:val="24"/>
          <w:szCs w:val="24"/>
        </w:rPr>
        <w:t xml:space="preserve">concluded </w:t>
      </w:r>
      <w:r w:rsidRPr="00464BC0">
        <w:rPr>
          <w:rFonts w:ascii="Times New Roman" w:hAnsi="Times New Roman" w:cs="Times New Roman"/>
          <w:sz w:val="24"/>
          <w:szCs w:val="24"/>
        </w:rPr>
        <w:t xml:space="preserve">that the right to </w:t>
      </w:r>
      <w:r w:rsidR="007F34C2">
        <w:rPr>
          <w:rFonts w:ascii="Times New Roman" w:hAnsi="Times New Roman" w:cs="Times New Roman"/>
          <w:sz w:val="24"/>
          <w:szCs w:val="24"/>
        </w:rPr>
        <w:t xml:space="preserve">receiving </w:t>
      </w:r>
      <w:r w:rsidRPr="00464BC0">
        <w:rPr>
          <w:rFonts w:ascii="Times New Roman" w:hAnsi="Times New Roman" w:cs="Times New Roman"/>
          <w:sz w:val="24"/>
          <w:szCs w:val="24"/>
        </w:rPr>
        <w:t>a jury trial during the phase of adjudicative of the proceeding of a state juvenile court was not guaranteed in the Due Process Clause of the 14th Amendment. In 1975, another decision, Roper v Simmons, provided that trying a juvenile in an arbitrary hearing and subsequently giving the juvenile a criminal trial contravenes the Fifth Amendment.</w:t>
      </w:r>
    </w:p>
    <w:p w:rsidR="00915847" w:rsidRPr="00464BC0" w:rsidRDefault="00915847" w:rsidP="00464BC0">
      <w:pPr>
        <w:spacing w:line="480" w:lineRule="auto"/>
        <w:rPr>
          <w:rFonts w:ascii="Times New Roman" w:hAnsi="Times New Roman" w:cs="Times New Roman"/>
          <w:sz w:val="24"/>
          <w:szCs w:val="24"/>
        </w:rPr>
      </w:pPr>
      <w:r w:rsidRPr="00464BC0">
        <w:rPr>
          <w:rFonts w:ascii="Times New Roman" w:hAnsi="Times New Roman" w:cs="Times New Roman"/>
          <w:sz w:val="24"/>
          <w:szCs w:val="24"/>
        </w:rPr>
        <w:lastRenderedPageBreak/>
        <w:t xml:space="preserve">In 2005, Roper v Simmons’ decision held that the juvenile death penalty was an unusual and cruel punishment as provided in the 8th Amendment. The decision also provided for the three characteristics that differentiated children from adults. In 2010, the Supreme Court, in the Graham v. Florida decision, declared that imposing life </w:t>
      </w:r>
      <w:r w:rsidR="00446F2D">
        <w:rPr>
          <w:rFonts w:ascii="Times New Roman" w:hAnsi="Times New Roman" w:cs="Times New Roman"/>
          <w:sz w:val="24"/>
          <w:szCs w:val="24"/>
        </w:rPr>
        <w:t xml:space="preserve">captivity </w:t>
      </w:r>
      <w:r w:rsidR="00E71359">
        <w:rPr>
          <w:rFonts w:ascii="Times New Roman" w:hAnsi="Times New Roman" w:cs="Times New Roman"/>
          <w:sz w:val="24"/>
          <w:szCs w:val="24"/>
        </w:rPr>
        <w:t>penalties with no</w:t>
      </w:r>
      <w:r w:rsidRPr="00464BC0">
        <w:rPr>
          <w:rFonts w:ascii="Times New Roman" w:hAnsi="Times New Roman" w:cs="Times New Roman"/>
          <w:sz w:val="24"/>
          <w:szCs w:val="24"/>
        </w:rPr>
        <w:t xml:space="preserve"> likelihood of parole was not constitutional. Miller v. Alabama was another decision that was made in 2012. It was a continuation of the Roper-Graham cases and it provided that juveniles should not be accorded life sentencing without the likelihood of parole for murder cases.  J.D.B v. North Carolina was another case decided in 2011 whereby the court was required to decide if age was a consideration when determining custody. The court, therefore, concluded that age was to be considered when determining the custody of a person.</w:t>
      </w:r>
    </w:p>
    <w:p w:rsidR="00915847" w:rsidRPr="002354B6" w:rsidRDefault="00915847" w:rsidP="002354B6">
      <w:pPr>
        <w:spacing w:line="480" w:lineRule="auto"/>
        <w:jc w:val="center"/>
        <w:rPr>
          <w:rFonts w:ascii="Times New Roman" w:hAnsi="Times New Roman" w:cs="Times New Roman"/>
          <w:b/>
          <w:sz w:val="24"/>
          <w:szCs w:val="24"/>
        </w:rPr>
      </w:pPr>
      <w:r w:rsidRPr="002354B6">
        <w:rPr>
          <w:rFonts w:ascii="Times New Roman" w:hAnsi="Times New Roman" w:cs="Times New Roman"/>
          <w:b/>
          <w:sz w:val="24"/>
          <w:szCs w:val="24"/>
        </w:rPr>
        <w:t>Juvenile Death Penalty v. Adult Death Penalty</w:t>
      </w:r>
    </w:p>
    <w:p w:rsidR="00915847" w:rsidRPr="00464BC0" w:rsidRDefault="00915847" w:rsidP="00464BC0">
      <w:pPr>
        <w:spacing w:line="480" w:lineRule="auto"/>
        <w:rPr>
          <w:rFonts w:ascii="Times New Roman" w:hAnsi="Times New Roman" w:cs="Times New Roman"/>
          <w:sz w:val="24"/>
          <w:szCs w:val="24"/>
        </w:rPr>
      </w:pPr>
      <w:r w:rsidRPr="00464BC0">
        <w:rPr>
          <w:rFonts w:ascii="Times New Roman" w:hAnsi="Times New Roman" w:cs="Times New Roman"/>
          <w:sz w:val="24"/>
          <w:szCs w:val="24"/>
        </w:rPr>
        <w:t>Children under 18 years of age do not and can never function like adults. Due to this fact, the law has taken important measures to safeguard children from harsh consequences as a result of their actions and has tried to improve the harm caused by the wrong choices of these children by offering them another chance.  The law also bans children under the age of 18 years from serving injury or military and from voting. This, therefore, means that children should not be given harsh treatments such as the death penalty because they are not yet adults. However, some states have permitted the execution of children before attaining 18 years.</w:t>
      </w:r>
    </w:p>
    <w:p w:rsidR="00915847" w:rsidRPr="00464BC0" w:rsidRDefault="00915847" w:rsidP="00464BC0">
      <w:pPr>
        <w:spacing w:line="480" w:lineRule="auto"/>
        <w:rPr>
          <w:rFonts w:ascii="Times New Roman" w:hAnsi="Times New Roman" w:cs="Times New Roman"/>
          <w:sz w:val="24"/>
          <w:szCs w:val="24"/>
        </w:rPr>
      </w:pPr>
      <w:r w:rsidRPr="00464BC0">
        <w:rPr>
          <w:rFonts w:ascii="Times New Roman" w:hAnsi="Times New Roman" w:cs="Times New Roman"/>
          <w:sz w:val="24"/>
          <w:szCs w:val="24"/>
        </w:rPr>
        <w:t xml:space="preserve">Adolescents should be held responsible for their deeds but according to scientific information, they </w:t>
      </w:r>
      <w:r w:rsidR="00B50545">
        <w:rPr>
          <w:rFonts w:ascii="Times New Roman" w:hAnsi="Times New Roman" w:cs="Times New Roman"/>
          <w:sz w:val="24"/>
          <w:szCs w:val="24"/>
        </w:rPr>
        <w:t xml:space="preserve">should not </w:t>
      </w:r>
      <w:r w:rsidR="00CC0D19">
        <w:rPr>
          <w:rFonts w:ascii="Times New Roman" w:hAnsi="Times New Roman" w:cs="Times New Roman"/>
          <w:sz w:val="24"/>
          <w:szCs w:val="24"/>
        </w:rPr>
        <w:t xml:space="preserve">be held responsible to a similar </w:t>
      </w:r>
      <w:r w:rsidRPr="00464BC0">
        <w:rPr>
          <w:rFonts w:ascii="Times New Roman" w:hAnsi="Times New Roman" w:cs="Times New Roman"/>
          <w:sz w:val="24"/>
          <w:szCs w:val="24"/>
        </w:rPr>
        <w:t xml:space="preserve">level as adults. </w:t>
      </w:r>
      <w:r w:rsidR="00E52282">
        <w:rPr>
          <w:rFonts w:ascii="Times New Roman" w:hAnsi="Times New Roman" w:cs="Times New Roman"/>
          <w:sz w:val="24"/>
          <w:szCs w:val="24"/>
        </w:rPr>
        <w:t xml:space="preserve">Research </w:t>
      </w:r>
      <w:r w:rsidRPr="00464BC0">
        <w:rPr>
          <w:rFonts w:ascii="Times New Roman" w:hAnsi="Times New Roman" w:cs="Times New Roman"/>
          <w:sz w:val="24"/>
          <w:szCs w:val="24"/>
        </w:rPr>
        <w:t>show</w:t>
      </w:r>
      <w:r w:rsidR="00E52282">
        <w:rPr>
          <w:rFonts w:ascii="Times New Roman" w:hAnsi="Times New Roman" w:cs="Times New Roman"/>
          <w:sz w:val="24"/>
          <w:szCs w:val="24"/>
        </w:rPr>
        <w:t>s</w:t>
      </w:r>
      <w:r w:rsidRPr="00464BC0">
        <w:rPr>
          <w:rFonts w:ascii="Times New Roman" w:hAnsi="Times New Roman" w:cs="Times New Roman"/>
          <w:sz w:val="24"/>
          <w:szCs w:val="24"/>
        </w:rPr>
        <w:t xml:space="preserve"> that the pre-frontal and frontal hemispheres of the brain that are responsible for judgment and control </w:t>
      </w:r>
      <w:r w:rsidRPr="00464BC0">
        <w:rPr>
          <w:rFonts w:ascii="Times New Roman" w:hAnsi="Times New Roman" w:cs="Times New Roman"/>
          <w:sz w:val="24"/>
          <w:szCs w:val="24"/>
        </w:rPr>
        <w:lastRenderedPageBreak/>
        <w:t>are not fully grown in adolescents. This means that adolescents are capable of making impulsive and unsound decisions or judgments without recognizing the consequences of their moves.</w:t>
      </w:r>
    </w:p>
    <w:p w:rsidR="00915847" w:rsidRPr="00464BC0" w:rsidRDefault="00915847" w:rsidP="00464BC0">
      <w:pPr>
        <w:spacing w:line="480" w:lineRule="auto"/>
        <w:rPr>
          <w:rFonts w:ascii="Times New Roman" w:hAnsi="Times New Roman" w:cs="Times New Roman"/>
          <w:sz w:val="24"/>
          <w:szCs w:val="24"/>
        </w:rPr>
      </w:pPr>
      <w:r w:rsidRPr="00464BC0">
        <w:rPr>
          <w:rFonts w:ascii="Times New Roman" w:hAnsi="Times New Roman" w:cs="Times New Roman"/>
          <w:sz w:val="24"/>
          <w:szCs w:val="24"/>
        </w:rPr>
        <w:t>Adults can easily coerce children because they are immature. Children are also likely to be exploited during criminal investigations. They are also likely to be intimidated by authorities and adults and most times they fall victim to intimidated admissions that are not true. Due to these reasons, the death penalty can be imposed on adults but not on juveniles especially because of their immaturity</w:t>
      </w:r>
      <w:r w:rsidR="003620C2" w:rsidRPr="00464BC0">
        <w:rPr>
          <w:rFonts w:ascii="Times New Roman" w:hAnsi="Times New Roman" w:cs="Times New Roman"/>
          <w:color w:val="222222"/>
          <w:sz w:val="24"/>
          <w:szCs w:val="24"/>
          <w:shd w:val="clear" w:color="auto" w:fill="FFFFFF"/>
        </w:rPr>
        <w:t xml:space="preserve"> (Steinberg et al. 2009)</w:t>
      </w:r>
      <w:r w:rsidRPr="00464BC0">
        <w:rPr>
          <w:rFonts w:ascii="Times New Roman" w:hAnsi="Times New Roman" w:cs="Times New Roman"/>
          <w:sz w:val="24"/>
          <w:szCs w:val="24"/>
        </w:rPr>
        <w:t>.</w:t>
      </w:r>
    </w:p>
    <w:p w:rsidR="00915847" w:rsidRPr="002354B6" w:rsidRDefault="00915847" w:rsidP="002354B6">
      <w:pPr>
        <w:spacing w:line="480" w:lineRule="auto"/>
        <w:jc w:val="center"/>
        <w:rPr>
          <w:rFonts w:ascii="Times New Roman" w:hAnsi="Times New Roman" w:cs="Times New Roman"/>
          <w:b/>
          <w:sz w:val="24"/>
          <w:szCs w:val="24"/>
        </w:rPr>
      </w:pPr>
      <w:r w:rsidRPr="002354B6">
        <w:rPr>
          <w:rFonts w:ascii="Times New Roman" w:hAnsi="Times New Roman" w:cs="Times New Roman"/>
          <w:b/>
          <w:sz w:val="24"/>
          <w:szCs w:val="24"/>
        </w:rPr>
        <w:t>Why the US should not have the juvenile death penalty</w:t>
      </w:r>
    </w:p>
    <w:p w:rsidR="00915847" w:rsidRPr="00464BC0" w:rsidRDefault="00915847" w:rsidP="00464BC0">
      <w:pPr>
        <w:spacing w:line="480" w:lineRule="auto"/>
        <w:rPr>
          <w:rFonts w:ascii="Times New Roman" w:hAnsi="Times New Roman" w:cs="Times New Roman"/>
          <w:sz w:val="24"/>
          <w:szCs w:val="24"/>
        </w:rPr>
      </w:pPr>
      <w:r w:rsidRPr="00464BC0">
        <w:rPr>
          <w:rFonts w:ascii="Times New Roman" w:hAnsi="Times New Roman" w:cs="Times New Roman"/>
          <w:sz w:val="24"/>
          <w:szCs w:val="24"/>
        </w:rPr>
        <w:t>The juvenile death penalty is inhumane, ancient, and a contradiction to the fundamental principles of justice. The juvenile death penalty is prohibited by the International Covenant on Civil and Political Rights (ICCPR)</w:t>
      </w:r>
      <w:r w:rsidR="007035C9" w:rsidRPr="00464BC0">
        <w:rPr>
          <w:rFonts w:ascii="Times New Roman" w:hAnsi="Times New Roman" w:cs="Times New Roman"/>
          <w:color w:val="222222"/>
          <w:sz w:val="24"/>
          <w:szCs w:val="24"/>
          <w:shd w:val="clear" w:color="auto" w:fill="FFFFFF"/>
        </w:rPr>
        <w:t xml:space="preserve"> (Bradley, 2002)</w:t>
      </w:r>
      <w:r w:rsidRPr="00464BC0">
        <w:rPr>
          <w:rFonts w:ascii="Times New Roman" w:hAnsi="Times New Roman" w:cs="Times New Roman"/>
          <w:sz w:val="24"/>
          <w:szCs w:val="24"/>
        </w:rPr>
        <w:t xml:space="preserve">. The US signed to agree with the ICCPR standards but has gone against them by allowing for the juvenile death sentence. The United States should therefore abolish the juvenile death penalty to ensure that it complies with the ICCPR guidelines. </w:t>
      </w:r>
    </w:p>
    <w:p w:rsidR="00915847" w:rsidRPr="00464BC0" w:rsidRDefault="00915847" w:rsidP="00464BC0">
      <w:pPr>
        <w:spacing w:line="480" w:lineRule="auto"/>
        <w:rPr>
          <w:rFonts w:ascii="Times New Roman" w:hAnsi="Times New Roman" w:cs="Times New Roman"/>
          <w:sz w:val="24"/>
          <w:szCs w:val="24"/>
        </w:rPr>
      </w:pPr>
      <w:r w:rsidRPr="00464BC0">
        <w:rPr>
          <w:rFonts w:ascii="Times New Roman" w:hAnsi="Times New Roman" w:cs="Times New Roman"/>
          <w:sz w:val="24"/>
          <w:szCs w:val="24"/>
        </w:rPr>
        <w:t xml:space="preserve">The US should abolish the juvenile death penalty because it is discriminatory. The penalty does not apply equally to all children. Most of these juvenile death penalties apply to children of color. for example, most of the juvenile executions that occurred were applied to African Americans. It should therefore be abolished because it is unfair to treat the children differently for the same kind of crime. </w:t>
      </w:r>
    </w:p>
    <w:p w:rsidR="00915847" w:rsidRPr="00464BC0" w:rsidRDefault="00915847" w:rsidP="00464BC0">
      <w:pPr>
        <w:spacing w:line="480" w:lineRule="auto"/>
        <w:rPr>
          <w:rFonts w:ascii="Times New Roman" w:hAnsi="Times New Roman" w:cs="Times New Roman"/>
          <w:sz w:val="24"/>
          <w:szCs w:val="24"/>
        </w:rPr>
      </w:pPr>
      <w:r w:rsidRPr="00464BC0">
        <w:rPr>
          <w:rFonts w:ascii="Times New Roman" w:hAnsi="Times New Roman" w:cs="Times New Roman"/>
          <w:sz w:val="24"/>
          <w:szCs w:val="24"/>
        </w:rPr>
        <w:t xml:space="preserve">Another reason why the juvenile death penalty should be abolished in the US is that adolescent children are immature and cannot function as adults. Most of the times children are coerced by adults and end up suffering for crimes they never committed. Due to their </w:t>
      </w:r>
      <w:r w:rsidRPr="00464BC0">
        <w:rPr>
          <w:rFonts w:ascii="Times New Roman" w:hAnsi="Times New Roman" w:cs="Times New Roman"/>
          <w:sz w:val="24"/>
          <w:szCs w:val="24"/>
        </w:rPr>
        <w:lastRenderedPageBreak/>
        <w:t xml:space="preserve">immaturity, children can make unsound decisions without recognizing the associated consequences. Therefore, children should be exposed to harsh treatments and consequences like adults. </w:t>
      </w:r>
    </w:p>
    <w:p w:rsidR="00915847" w:rsidRPr="00464BC0" w:rsidRDefault="00915847" w:rsidP="00464BC0">
      <w:pPr>
        <w:spacing w:line="480" w:lineRule="auto"/>
        <w:rPr>
          <w:rFonts w:ascii="Times New Roman" w:hAnsi="Times New Roman" w:cs="Times New Roman"/>
          <w:sz w:val="24"/>
          <w:szCs w:val="24"/>
        </w:rPr>
      </w:pPr>
      <w:r w:rsidRPr="00464BC0">
        <w:rPr>
          <w:rFonts w:ascii="Times New Roman" w:hAnsi="Times New Roman" w:cs="Times New Roman"/>
          <w:sz w:val="24"/>
          <w:szCs w:val="24"/>
        </w:rPr>
        <w:t xml:space="preserve">The US should realize that the juvenile death penalty is not a way of addressing the basis of a crime. Executing juveniles does not prevent crime from happening. Officials who enforce the law have also supported this fact. Crime among children should be addressed by investing in the root contributions to the crime. The government should then go ahead to solve any issues or problems found to facilitate crime. </w:t>
      </w:r>
    </w:p>
    <w:p w:rsidR="00915847" w:rsidRPr="00464BC0" w:rsidRDefault="00915847" w:rsidP="00464BC0">
      <w:pPr>
        <w:spacing w:line="480" w:lineRule="auto"/>
        <w:rPr>
          <w:rFonts w:ascii="Times New Roman" w:hAnsi="Times New Roman" w:cs="Times New Roman"/>
          <w:sz w:val="24"/>
          <w:szCs w:val="24"/>
        </w:rPr>
      </w:pPr>
      <w:r w:rsidRPr="00464BC0">
        <w:rPr>
          <w:rFonts w:ascii="Times New Roman" w:hAnsi="Times New Roman" w:cs="Times New Roman"/>
          <w:sz w:val="24"/>
          <w:szCs w:val="24"/>
        </w:rPr>
        <w:t xml:space="preserve">The juvenile death penalty is not a way of enhancing safety. Evidence indicates that the juvenile death penalty does not improve the safety of children or the public. States with most executions tend to experience most of the murder cases. The US should eradicate the juvenile death penalty and focus on assisting those affected by criminal acts and by supporting young people including those less than 18 years of age as a way of encouraging public safety. </w:t>
      </w:r>
    </w:p>
    <w:p w:rsidR="00915847" w:rsidRPr="00464BC0" w:rsidRDefault="00915847" w:rsidP="00464BC0">
      <w:pPr>
        <w:spacing w:line="480" w:lineRule="auto"/>
        <w:rPr>
          <w:rFonts w:ascii="Times New Roman" w:hAnsi="Times New Roman" w:cs="Times New Roman"/>
          <w:sz w:val="24"/>
          <w:szCs w:val="24"/>
        </w:rPr>
      </w:pPr>
      <w:r w:rsidRPr="00464BC0">
        <w:rPr>
          <w:rFonts w:ascii="Times New Roman" w:hAnsi="Times New Roman" w:cs="Times New Roman"/>
          <w:sz w:val="24"/>
          <w:szCs w:val="24"/>
        </w:rPr>
        <w:t xml:space="preserve">The US should also consider abolishing the juvenile death penalty because it is a violation of the guarantee of the federal constitution against unusual and cruel punishments. The 2012 Roper decision was made unconstitutional to execute people with mental defectiveness. The court provided that this group of lawbreakers should be less blamed than normal adults. </w:t>
      </w:r>
    </w:p>
    <w:p w:rsidR="00915847" w:rsidRPr="00464BC0" w:rsidRDefault="00915847" w:rsidP="00464BC0">
      <w:pPr>
        <w:spacing w:line="480" w:lineRule="auto"/>
        <w:rPr>
          <w:rFonts w:ascii="Times New Roman" w:hAnsi="Times New Roman" w:cs="Times New Roman"/>
          <w:sz w:val="24"/>
          <w:szCs w:val="24"/>
        </w:rPr>
      </w:pPr>
      <w:r w:rsidRPr="00464BC0">
        <w:rPr>
          <w:rFonts w:ascii="Times New Roman" w:hAnsi="Times New Roman" w:cs="Times New Roman"/>
          <w:sz w:val="24"/>
          <w:szCs w:val="24"/>
        </w:rPr>
        <w:t>The juvenile death penalty should not be considered because children have less intelligence, experience, and education to assess the consequences of their actions. They are mostly influenced by peer pressure to commit criminal offenses</w:t>
      </w:r>
      <w:r w:rsidR="00865645" w:rsidRPr="00464BC0">
        <w:rPr>
          <w:rFonts w:ascii="Times New Roman" w:hAnsi="Times New Roman" w:cs="Times New Roman"/>
          <w:color w:val="222222"/>
          <w:sz w:val="24"/>
          <w:szCs w:val="24"/>
          <w:shd w:val="clear" w:color="auto" w:fill="FFFFFF"/>
        </w:rPr>
        <w:t xml:space="preserve"> (Streib, 2000)</w:t>
      </w:r>
      <w:r w:rsidRPr="00464BC0">
        <w:rPr>
          <w:rFonts w:ascii="Times New Roman" w:hAnsi="Times New Roman" w:cs="Times New Roman"/>
          <w:sz w:val="24"/>
          <w:szCs w:val="24"/>
        </w:rPr>
        <w:t xml:space="preserve">. The US should therefore consider abolishing this death penalty for children under 18 years of age. </w:t>
      </w:r>
    </w:p>
    <w:p w:rsidR="00400553" w:rsidRDefault="00400553" w:rsidP="00562A6C">
      <w:pPr>
        <w:spacing w:line="480" w:lineRule="auto"/>
        <w:jc w:val="center"/>
        <w:rPr>
          <w:rFonts w:ascii="Times New Roman" w:hAnsi="Times New Roman" w:cs="Times New Roman"/>
          <w:b/>
          <w:sz w:val="24"/>
          <w:szCs w:val="24"/>
        </w:rPr>
      </w:pPr>
    </w:p>
    <w:p w:rsidR="00915847" w:rsidRPr="00562A6C" w:rsidRDefault="00915847" w:rsidP="00562A6C">
      <w:pPr>
        <w:spacing w:line="480" w:lineRule="auto"/>
        <w:jc w:val="center"/>
        <w:rPr>
          <w:rFonts w:ascii="Times New Roman" w:hAnsi="Times New Roman" w:cs="Times New Roman"/>
          <w:b/>
          <w:sz w:val="24"/>
          <w:szCs w:val="24"/>
        </w:rPr>
      </w:pPr>
      <w:r w:rsidRPr="00562A6C">
        <w:rPr>
          <w:rFonts w:ascii="Times New Roman" w:hAnsi="Times New Roman" w:cs="Times New Roman"/>
          <w:b/>
          <w:sz w:val="24"/>
          <w:szCs w:val="24"/>
        </w:rPr>
        <w:lastRenderedPageBreak/>
        <w:t>Conclusion</w:t>
      </w:r>
    </w:p>
    <w:p w:rsidR="00983A5B" w:rsidRPr="00464BC0" w:rsidRDefault="00915847" w:rsidP="00464BC0">
      <w:pPr>
        <w:spacing w:line="480" w:lineRule="auto"/>
        <w:rPr>
          <w:rFonts w:ascii="Times New Roman" w:hAnsi="Times New Roman" w:cs="Times New Roman"/>
          <w:sz w:val="24"/>
          <w:szCs w:val="24"/>
        </w:rPr>
      </w:pPr>
      <w:r w:rsidRPr="00464BC0">
        <w:rPr>
          <w:rFonts w:ascii="Times New Roman" w:hAnsi="Times New Roman" w:cs="Times New Roman"/>
          <w:sz w:val="24"/>
          <w:szCs w:val="24"/>
        </w:rPr>
        <w:t>The juvenile death penalty has been practiced in the US since 1942 for children aged 16 and 17 years of age. More than 366 children have been executed before the abolition of the penalty. Different laws have been enacted to protect children from harsh treatments including the death penalty. However, this has not prevented the US from applying juvenile death penalties. Children cannot be treated the same way as adults because they function differently since children are immature. The US should not have the juvenile death penalty because it is against the rights of the children, due to its cruel and inhumane nature, among other reasons.</w:t>
      </w:r>
    </w:p>
    <w:p w:rsidR="005568ED" w:rsidRDefault="005568ED" w:rsidP="00464BC0">
      <w:pPr>
        <w:spacing w:line="480" w:lineRule="auto"/>
        <w:rPr>
          <w:rFonts w:ascii="Times New Roman" w:hAnsi="Times New Roman" w:cs="Times New Roman"/>
          <w:sz w:val="24"/>
          <w:szCs w:val="24"/>
        </w:rPr>
      </w:pPr>
    </w:p>
    <w:p w:rsidR="005568ED" w:rsidRDefault="005568ED" w:rsidP="00464BC0">
      <w:pPr>
        <w:spacing w:line="480" w:lineRule="auto"/>
        <w:rPr>
          <w:rFonts w:ascii="Times New Roman" w:hAnsi="Times New Roman" w:cs="Times New Roman"/>
          <w:sz w:val="24"/>
          <w:szCs w:val="24"/>
        </w:rPr>
      </w:pPr>
    </w:p>
    <w:p w:rsidR="005568ED" w:rsidRDefault="005568ED" w:rsidP="00464BC0">
      <w:pPr>
        <w:spacing w:line="480" w:lineRule="auto"/>
        <w:rPr>
          <w:rFonts w:ascii="Times New Roman" w:hAnsi="Times New Roman" w:cs="Times New Roman"/>
          <w:sz w:val="24"/>
          <w:szCs w:val="24"/>
        </w:rPr>
      </w:pPr>
    </w:p>
    <w:p w:rsidR="005568ED" w:rsidRDefault="005568ED" w:rsidP="00464BC0">
      <w:pPr>
        <w:spacing w:line="480" w:lineRule="auto"/>
        <w:rPr>
          <w:rFonts w:ascii="Times New Roman" w:hAnsi="Times New Roman" w:cs="Times New Roman"/>
          <w:sz w:val="24"/>
          <w:szCs w:val="24"/>
        </w:rPr>
      </w:pPr>
    </w:p>
    <w:p w:rsidR="005568ED" w:rsidRDefault="005568ED" w:rsidP="00464BC0">
      <w:pPr>
        <w:spacing w:line="480" w:lineRule="auto"/>
        <w:rPr>
          <w:rFonts w:ascii="Times New Roman" w:hAnsi="Times New Roman" w:cs="Times New Roman"/>
          <w:sz w:val="24"/>
          <w:szCs w:val="24"/>
        </w:rPr>
      </w:pPr>
    </w:p>
    <w:p w:rsidR="005568ED" w:rsidRDefault="005568ED" w:rsidP="00464BC0">
      <w:pPr>
        <w:spacing w:line="480" w:lineRule="auto"/>
        <w:rPr>
          <w:rFonts w:ascii="Times New Roman" w:hAnsi="Times New Roman" w:cs="Times New Roman"/>
          <w:sz w:val="24"/>
          <w:szCs w:val="24"/>
        </w:rPr>
      </w:pPr>
    </w:p>
    <w:p w:rsidR="005568ED" w:rsidRDefault="005568ED" w:rsidP="00464BC0">
      <w:pPr>
        <w:spacing w:line="480" w:lineRule="auto"/>
        <w:rPr>
          <w:rFonts w:ascii="Times New Roman" w:hAnsi="Times New Roman" w:cs="Times New Roman"/>
          <w:sz w:val="24"/>
          <w:szCs w:val="24"/>
        </w:rPr>
      </w:pPr>
    </w:p>
    <w:p w:rsidR="005568ED" w:rsidRDefault="005568ED" w:rsidP="00464BC0">
      <w:pPr>
        <w:spacing w:line="480" w:lineRule="auto"/>
        <w:rPr>
          <w:rFonts w:ascii="Times New Roman" w:hAnsi="Times New Roman" w:cs="Times New Roman"/>
          <w:sz w:val="24"/>
          <w:szCs w:val="24"/>
        </w:rPr>
      </w:pPr>
    </w:p>
    <w:p w:rsidR="005568ED" w:rsidRDefault="005568ED" w:rsidP="00464BC0">
      <w:pPr>
        <w:spacing w:line="480" w:lineRule="auto"/>
        <w:rPr>
          <w:rFonts w:ascii="Times New Roman" w:hAnsi="Times New Roman" w:cs="Times New Roman"/>
          <w:sz w:val="24"/>
          <w:szCs w:val="24"/>
        </w:rPr>
      </w:pPr>
    </w:p>
    <w:p w:rsidR="005568ED" w:rsidRDefault="005568ED" w:rsidP="00464BC0">
      <w:pPr>
        <w:spacing w:line="480" w:lineRule="auto"/>
        <w:rPr>
          <w:rFonts w:ascii="Times New Roman" w:hAnsi="Times New Roman" w:cs="Times New Roman"/>
          <w:sz w:val="24"/>
          <w:szCs w:val="24"/>
        </w:rPr>
      </w:pPr>
    </w:p>
    <w:p w:rsidR="005568ED" w:rsidRDefault="005568ED" w:rsidP="00464BC0">
      <w:pPr>
        <w:spacing w:line="480" w:lineRule="auto"/>
        <w:rPr>
          <w:rFonts w:ascii="Times New Roman" w:hAnsi="Times New Roman" w:cs="Times New Roman"/>
          <w:sz w:val="24"/>
          <w:szCs w:val="24"/>
        </w:rPr>
      </w:pPr>
    </w:p>
    <w:p w:rsidR="005568ED" w:rsidRDefault="005568ED" w:rsidP="00464BC0">
      <w:pPr>
        <w:spacing w:line="480" w:lineRule="auto"/>
        <w:rPr>
          <w:rFonts w:ascii="Times New Roman" w:hAnsi="Times New Roman" w:cs="Times New Roman"/>
          <w:sz w:val="24"/>
          <w:szCs w:val="24"/>
        </w:rPr>
      </w:pPr>
    </w:p>
    <w:p w:rsidR="00311427" w:rsidRPr="005568ED" w:rsidRDefault="00311427" w:rsidP="005568ED">
      <w:pPr>
        <w:spacing w:line="480" w:lineRule="auto"/>
        <w:jc w:val="center"/>
        <w:rPr>
          <w:rFonts w:ascii="Times New Roman" w:hAnsi="Times New Roman" w:cs="Times New Roman"/>
          <w:b/>
          <w:sz w:val="24"/>
          <w:szCs w:val="24"/>
        </w:rPr>
      </w:pPr>
      <w:r w:rsidRPr="005568ED">
        <w:rPr>
          <w:rFonts w:ascii="Times New Roman" w:hAnsi="Times New Roman" w:cs="Times New Roman"/>
          <w:b/>
          <w:sz w:val="24"/>
          <w:szCs w:val="24"/>
        </w:rPr>
        <w:t>References</w:t>
      </w:r>
    </w:p>
    <w:p w:rsidR="00311427" w:rsidRPr="00464BC0" w:rsidRDefault="00623A5B" w:rsidP="00464BC0">
      <w:pPr>
        <w:spacing w:line="480" w:lineRule="auto"/>
        <w:ind w:left="720" w:hanging="720"/>
        <w:rPr>
          <w:rFonts w:ascii="Times New Roman" w:hAnsi="Times New Roman" w:cs="Times New Roman"/>
          <w:color w:val="222222"/>
          <w:sz w:val="24"/>
          <w:szCs w:val="24"/>
          <w:shd w:val="clear" w:color="auto" w:fill="FFFFFF"/>
        </w:rPr>
      </w:pPr>
      <w:r w:rsidRPr="00464BC0">
        <w:rPr>
          <w:rFonts w:ascii="Times New Roman" w:hAnsi="Times New Roman" w:cs="Times New Roman"/>
          <w:color w:val="222222"/>
          <w:sz w:val="24"/>
          <w:szCs w:val="24"/>
          <w:shd w:val="clear" w:color="auto" w:fill="FFFFFF"/>
        </w:rPr>
        <w:t>Streib, V. L. (1987). </w:t>
      </w:r>
      <w:r w:rsidRPr="00464BC0">
        <w:rPr>
          <w:rFonts w:ascii="Times New Roman" w:hAnsi="Times New Roman" w:cs="Times New Roman"/>
          <w:i/>
          <w:iCs/>
          <w:color w:val="222222"/>
          <w:sz w:val="24"/>
          <w:szCs w:val="24"/>
          <w:shd w:val="clear" w:color="auto" w:fill="FFFFFF"/>
        </w:rPr>
        <w:t>Death penalty for juveniles</w:t>
      </w:r>
      <w:r w:rsidRPr="00464BC0">
        <w:rPr>
          <w:rFonts w:ascii="Times New Roman" w:hAnsi="Times New Roman" w:cs="Times New Roman"/>
          <w:color w:val="222222"/>
          <w:sz w:val="24"/>
          <w:szCs w:val="24"/>
          <w:shd w:val="clear" w:color="auto" w:fill="FFFFFF"/>
        </w:rPr>
        <w:t> (Vol. 197). Bloomington, IN: Indiana University Press.</w:t>
      </w:r>
    </w:p>
    <w:p w:rsidR="00623A5B" w:rsidRPr="00464BC0" w:rsidRDefault="00706535" w:rsidP="00464BC0">
      <w:pPr>
        <w:spacing w:line="480" w:lineRule="auto"/>
        <w:ind w:left="720" w:hanging="720"/>
        <w:rPr>
          <w:rFonts w:ascii="Times New Roman" w:hAnsi="Times New Roman" w:cs="Times New Roman"/>
          <w:color w:val="222222"/>
          <w:sz w:val="24"/>
          <w:szCs w:val="24"/>
          <w:shd w:val="clear" w:color="auto" w:fill="FFFFFF"/>
        </w:rPr>
      </w:pPr>
      <w:r w:rsidRPr="00464BC0">
        <w:rPr>
          <w:rFonts w:ascii="Times New Roman" w:hAnsi="Times New Roman" w:cs="Times New Roman"/>
          <w:color w:val="222222"/>
          <w:sz w:val="24"/>
          <w:szCs w:val="24"/>
          <w:shd w:val="clear" w:color="auto" w:fill="FFFFFF"/>
        </w:rPr>
        <w:t>Cothern, L. (2000). </w:t>
      </w:r>
      <w:r w:rsidRPr="00464BC0">
        <w:rPr>
          <w:rFonts w:ascii="Times New Roman" w:hAnsi="Times New Roman" w:cs="Times New Roman"/>
          <w:i/>
          <w:iCs/>
          <w:color w:val="222222"/>
          <w:sz w:val="24"/>
          <w:szCs w:val="24"/>
          <w:shd w:val="clear" w:color="auto" w:fill="FFFFFF"/>
        </w:rPr>
        <w:t>Juveniles and the death penalty</w:t>
      </w:r>
      <w:r w:rsidRPr="00464BC0">
        <w:rPr>
          <w:rFonts w:ascii="Times New Roman" w:hAnsi="Times New Roman" w:cs="Times New Roman"/>
          <w:color w:val="222222"/>
          <w:sz w:val="24"/>
          <w:szCs w:val="24"/>
          <w:shd w:val="clear" w:color="auto" w:fill="FFFFFF"/>
        </w:rPr>
        <w:t>. US Department of Justice, Office of Justice Programs, Office of Juvenile Justice and Delinquency Prevention.</w:t>
      </w:r>
    </w:p>
    <w:p w:rsidR="00706535" w:rsidRPr="00464BC0" w:rsidRDefault="003B0381" w:rsidP="00464BC0">
      <w:pPr>
        <w:spacing w:line="480" w:lineRule="auto"/>
        <w:ind w:left="720" w:hanging="720"/>
        <w:rPr>
          <w:rFonts w:ascii="Times New Roman" w:hAnsi="Times New Roman" w:cs="Times New Roman"/>
          <w:color w:val="222222"/>
          <w:sz w:val="24"/>
          <w:szCs w:val="24"/>
          <w:shd w:val="clear" w:color="auto" w:fill="FFFFFF"/>
        </w:rPr>
      </w:pPr>
      <w:r w:rsidRPr="00464BC0">
        <w:rPr>
          <w:rFonts w:ascii="Times New Roman" w:hAnsi="Times New Roman" w:cs="Times New Roman"/>
          <w:color w:val="222222"/>
          <w:sz w:val="24"/>
          <w:szCs w:val="24"/>
          <w:shd w:val="clear" w:color="auto" w:fill="FFFFFF"/>
        </w:rPr>
        <w:t>Steinberg, L., Cauffman, E., Woolard, J., Graham, S., &amp; Banich, M. (2009). Are adolescents less mature than adults?: Minors' access to abortion, the juvenile death penalty, and the alleged APA" flip-flop.". </w:t>
      </w:r>
      <w:r w:rsidRPr="00464BC0">
        <w:rPr>
          <w:rFonts w:ascii="Times New Roman" w:hAnsi="Times New Roman" w:cs="Times New Roman"/>
          <w:i/>
          <w:iCs/>
          <w:color w:val="222222"/>
          <w:sz w:val="24"/>
          <w:szCs w:val="24"/>
          <w:shd w:val="clear" w:color="auto" w:fill="FFFFFF"/>
        </w:rPr>
        <w:t>American Psychologist</w:t>
      </w:r>
      <w:r w:rsidRPr="00464BC0">
        <w:rPr>
          <w:rFonts w:ascii="Times New Roman" w:hAnsi="Times New Roman" w:cs="Times New Roman"/>
          <w:color w:val="222222"/>
          <w:sz w:val="24"/>
          <w:szCs w:val="24"/>
          <w:shd w:val="clear" w:color="auto" w:fill="FFFFFF"/>
        </w:rPr>
        <w:t>, </w:t>
      </w:r>
      <w:r w:rsidRPr="00464BC0">
        <w:rPr>
          <w:rFonts w:ascii="Times New Roman" w:hAnsi="Times New Roman" w:cs="Times New Roman"/>
          <w:i/>
          <w:iCs/>
          <w:color w:val="222222"/>
          <w:sz w:val="24"/>
          <w:szCs w:val="24"/>
          <w:shd w:val="clear" w:color="auto" w:fill="FFFFFF"/>
        </w:rPr>
        <w:t>64</w:t>
      </w:r>
      <w:r w:rsidRPr="00464BC0">
        <w:rPr>
          <w:rFonts w:ascii="Times New Roman" w:hAnsi="Times New Roman" w:cs="Times New Roman"/>
          <w:color w:val="222222"/>
          <w:sz w:val="24"/>
          <w:szCs w:val="24"/>
          <w:shd w:val="clear" w:color="auto" w:fill="FFFFFF"/>
        </w:rPr>
        <w:t>(7), 583.</w:t>
      </w:r>
    </w:p>
    <w:p w:rsidR="003B0381" w:rsidRPr="00464BC0" w:rsidRDefault="007159A4" w:rsidP="00464BC0">
      <w:pPr>
        <w:spacing w:line="480" w:lineRule="auto"/>
        <w:ind w:left="720" w:hanging="720"/>
        <w:rPr>
          <w:rFonts w:ascii="Times New Roman" w:hAnsi="Times New Roman" w:cs="Times New Roman"/>
          <w:color w:val="222222"/>
          <w:sz w:val="24"/>
          <w:szCs w:val="24"/>
          <w:shd w:val="clear" w:color="auto" w:fill="FFFFFF"/>
        </w:rPr>
      </w:pPr>
      <w:r w:rsidRPr="00464BC0">
        <w:rPr>
          <w:rFonts w:ascii="Times New Roman" w:hAnsi="Times New Roman" w:cs="Times New Roman"/>
          <w:color w:val="222222"/>
          <w:sz w:val="24"/>
          <w:szCs w:val="24"/>
          <w:shd w:val="clear" w:color="auto" w:fill="FFFFFF"/>
        </w:rPr>
        <w:t>Bradley, C. A. (2002). The juvenile death penalty and international law. </w:t>
      </w:r>
      <w:r w:rsidRPr="00464BC0">
        <w:rPr>
          <w:rFonts w:ascii="Times New Roman" w:hAnsi="Times New Roman" w:cs="Times New Roman"/>
          <w:i/>
          <w:iCs/>
          <w:color w:val="222222"/>
          <w:sz w:val="24"/>
          <w:szCs w:val="24"/>
          <w:shd w:val="clear" w:color="auto" w:fill="FFFFFF"/>
        </w:rPr>
        <w:t>Duke LJ</w:t>
      </w:r>
      <w:r w:rsidRPr="00464BC0">
        <w:rPr>
          <w:rFonts w:ascii="Times New Roman" w:hAnsi="Times New Roman" w:cs="Times New Roman"/>
          <w:color w:val="222222"/>
          <w:sz w:val="24"/>
          <w:szCs w:val="24"/>
          <w:shd w:val="clear" w:color="auto" w:fill="FFFFFF"/>
        </w:rPr>
        <w:t>, </w:t>
      </w:r>
      <w:r w:rsidRPr="00464BC0">
        <w:rPr>
          <w:rFonts w:ascii="Times New Roman" w:hAnsi="Times New Roman" w:cs="Times New Roman"/>
          <w:i/>
          <w:iCs/>
          <w:color w:val="222222"/>
          <w:sz w:val="24"/>
          <w:szCs w:val="24"/>
          <w:shd w:val="clear" w:color="auto" w:fill="FFFFFF"/>
        </w:rPr>
        <w:t>52</w:t>
      </w:r>
      <w:r w:rsidRPr="00464BC0">
        <w:rPr>
          <w:rFonts w:ascii="Times New Roman" w:hAnsi="Times New Roman" w:cs="Times New Roman"/>
          <w:color w:val="222222"/>
          <w:sz w:val="24"/>
          <w:szCs w:val="24"/>
          <w:shd w:val="clear" w:color="auto" w:fill="FFFFFF"/>
        </w:rPr>
        <w:t>, 485.</w:t>
      </w:r>
    </w:p>
    <w:p w:rsidR="007159A4" w:rsidRPr="00464BC0" w:rsidRDefault="008A545F" w:rsidP="00464BC0">
      <w:pPr>
        <w:tabs>
          <w:tab w:val="right" w:pos="9360"/>
        </w:tabs>
        <w:spacing w:line="480" w:lineRule="auto"/>
        <w:ind w:left="720" w:hanging="720"/>
        <w:rPr>
          <w:rFonts w:ascii="Times New Roman" w:hAnsi="Times New Roman" w:cs="Times New Roman"/>
          <w:sz w:val="24"/>
          <w:szCs w:val="24"/>
        </w:rPr>
      </w:pPr>
      <w:r w:rsidRPr="00464BC0">
        <w:rPr>
          <w:rFonts w:ascii="Times New Roman" w:hAnsi="Times New Roman" w:cs="Times New Roman"/>
          <w:color w:val="222222"/>
          <w:sz w:val="24"/>
          <w:szCs w:val="24"/>
          <w:shd w:val="clear" w:color="auto" w:fill="FFFFFF"/>
        </w:rPr>
        <w:t>Streib, V. L. (2000). Emerging issues in juvenile death penalty law. </w:t>
      </w:r>
      <w:r w:rsidRPr="00464BC0">
        <w:rPr>
          <w:rFonts w:ascii="Times New Roman" w:hAnsi="Times New Roman" w:cs="Times New Roman"/>
          <w:i/>
          <w:iCs/>
          <w:color w:val="222222"/>
          <w:sz w:val="24"/>
          <w:szCs w:val="24"/>
          <w:shd w:val="clear" w:color="auto" w:fill="FFFFFF"/>
        </w:rPr>
        <w:t>Ohio NUL Rev.</w:t>
      </w:r>
      <w:r w:rsidRPr="00464BC0">
        <w:rPr>
          <w:rFonts w:ascii="Times New Roman" w:hAnsi="Times New Roman" w:cs="Times New Roman"/>
          <w:color w:val="222222"/>
          <w:sz w:val="24"/>
          <w:szCs w:val="24"/>
          <w:shd w:val="clear" w:color="auto" w:fill="FFFFFF"/>
        </w:rPr>
        <w:t>, </w:t>
      </w:r>
      <w:r w:rsidRPr="00464BC0">
        <w:rPr>
          <w:rFonts w:ascii="Times New Roman" w:hAnsi="Times New Roman" w:cs="Times New Roman"/>
          <w:i/>
          <w:iCs/>
          <w:color w:val="222222"/>
          <w:sz w:val="24"/>
          <w:szCs w:val="24"/>
          <w:shd w:val="clear" w:color="auto" w:fill="FFFFFF"/>
        </w:rPr>
        <w:t>26</w:t>
      </w:r>
      <w:r w:rsidRPr="00464BC0">
        <w:rPr>
          <w:rFonts w:ascii="Times New Roman" w:hAnsi="Times New Roman" w:cs="Times New Roman"/>
          <w:color w:val="222222"/>
          <w:sz w:val="24"/>
          <w:szCs w:val="24"/>
          <w:shd w:val="clear" w:color="auto" w:fill="FFFFFF"/>
        </w:rPr>
        <w:t>, 725.</w:t>
      </w:r>
      <w:r w:rsidR="00902D6B" w:rsidRPr="00464BC0">
        <w:rPr>
          <w:rFonts w:ascii="Times New Roman" w:hAnsi="Times New Roman" w:cs="Times New Roman"/>
          <w:color w:val="222222"/>
          <w:sz w:val="24"/>
          <w:szCs w:val="24"/>
          <w:shd w:val="clear" w:color="auto" w:fill="FFFFFF"/>
        </w:rPr>
        <w:tab/>
      </w:r>
    </w:p>
    <w:sectPr w:rsidR="007159A4" w:rsidRPr="00464BC0" w:rsidSect="00464BC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7ABA" w:rsidRDefault="00B87ABA" w:rsidP="00464BC0">
      <w:pPr>
        <w:spacing w:after="0" w:line="240" w:lineRule="auto"/>
      </w:pPr>
      <w:r>
        <w:separator/>
      </w:r>
    </w:p>
  </w:endnote>
  <w:endnote w:type="continuationSeparator" w:id="1">
    <w:p w:rsidR="00B87ABA" w:rsidRDefault="00B87ABA" w:rsidP="00464B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7ABA" w:rsidRDefault="00B87ABA" w:rsidP="00464BC0">
      <w:pPr>
        <w:spacing w:after="0" w:line="240" w:lineRule="auto"/>
      </w:pPr>
      <w:r>
        <w:separator/>
      </w:r>
    </w:p>
  </w:footnote>
  <w:footnote w:type="continuationSeparator" w:id="1">
    <w:p w:rsidR="00B87ABA" w:rsidRDefault="00B87ABA" w:rsidP="00464B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690935"/>
      <w:docPartObj>
        <w:docPartGallery w:val="Page Numbers (Top of Page)"/>
        <w:docPartUnique/>
      </w:docPartObj>
    </w:sdtPr>
    <w:sdtContent>
      <w:p w:rsidR="00464BC0" w:rsidRDefault="00464BC0" w:rsidP="00F53E71">
        <w:pPr>
          <w:pStyle w:val="Header"/>
          <w:ind w:firstLine="0"/>
        </w:pPr>
        <w:r w:rsidRPr="00F53E71">
          <w:rPr>
            <w:rFonts w:ascii="Times New Roman" w:hAnsi="Times New Roman" w:cs="Times New Roman"/>
            <w:sz w:val="24"/>
            <w:szCs w:val="24"/>
          </w:rPr>
          <w:t>Juvenile Death Penalty</w:t>
        </w:r>
        <w:r w:rsidR="00F53E71">
          <w:rPr>
            <w:rFonts w:ascii="Times New Roman" w:hAnsi="Times New Roman" w:cs="Times New Roman"/>
            <w:sz w:val="24"/>
            <w:szCs w:val="24"/>
          </w:rPr>
          <w:t xml:space="preserve">                                                                                                                     </w:t>
        </w:r>
        <w:r w:rsidRPr="00F53E71">
          <w:rPr>
            <w:rFonts w:ascii="Times New Roman" w:hAnsi="Times New Roman" w:cs="Times New Roman"/>
            <w:sz w:val="24"/>
            <w:szCs w:val="24"/>
          </w:rPr>
          <w:fldChar w:fldCharType="begin"/>
        </w:r>
        <w:r w:rsidRPr="00F53E71">
          <w:rPr>
            <w:rFonts w:ascii="Times New Roman" w:hAnsi="Times New Roman" w:cs="Times New Roman"/>
            <w:sz w:val="24"/>
            <w:szCs w:val="24"/>
          </w:rPr>
          <w:instrText xml:space="preserve"> PAGE   \* MERGEFORMAT </w:instrText>
        </w:r>
        <w:r w:rsidRPr="00F53E71">
          <w:rPr>
            <w:rFonts w:ascii="Times New Roman" w:hAnsi="Times New Roman" w:cs="Times New Roman"/>
            <w:sz w:val="24"/>
            <w:szCs w:val="24"/>
          </w:rPr>
          <w:fldChar w:fldCharType="separate"/>
        </w:r>
        <w:r w:rsidR="00E52282">
          <w:rPr>
            <w:rFonts w:ascii="Times New Roman" w:hAnsi="Times New Roman" w:cs="Times New Roman"/>
            <w:noProof/>
            <w:sz w:val="24"/>
            <w:szCs w:val="24"/>
          </w:rPr>
          <w:t>5</w:t>
        </w:r>
        <w:r w:rsidRPr="00F53E71">
          <w:rPr>
            <w:rFonts w:ascii="Times New Roman" w:hAnsi="Times New Roman" w:cs="Times New Roman"/>
            <w:sz w:val="24"/>
            <w:szCs w:val="24"/>
          </w:rPr>
          <w:fldChar w:fldCharType="end"/>
        </w:r>
      </w:p>
    </w:sdtContent>
  </w:sdt>
  <w:p w:rsidR="00464BC0" w:rsidRDefault="00464BC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C0" w:rsidRPr="00464BC0" w:rsidRDefault="00464BC0" w:rsidP="00464BC0">
    <w:pPr>
      <w:pStyle w:val="Header"/>
      <w:ind w:firstLine="0"/>
      <w:rPr>
        <w:rFonts w:ascii="Times New Roman" w:hAnsi="Times New Roman" w:cs="Times New Roman"/>
        <w:b/>
        <w:sz w:val="24"/>
        <w:szCs w:val="24"/>
      </w:rPr>
    </w:pPr>
    <w:r w:rsidRPr="00464BC0">
      <w:rPr>
        <w:rFonts w:ascii="Times New Roman" w:hAnsi="Times New Roman" w:cs="Times New Roman"/>
        <w:sz w:val="24"/>
        <w:szCs w:val="24"/>
      </w:rPr>
      <w:t xml:space="preserve">Running Head: </w:t>
    </w:r>
    <w:r w:rsidRPr="00464BC0">
      <w:rPr>
        <w:rFonts w:ascii="Times New Roman" w:hAnsi="Times New Roman" w:cs="Times New Roman"/>
        <w:b/>
        <w:sz w:val="24"/>
        <w:szCs w:val="24"/>
      </w:rPr>
      <w:t xml:space="preserve">JUVENILE DEATH PENALTY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45077"/>
    <w:rsid w:val="000016C2"/>
    <w:rsid w:val="00026267"/>
    <w:rsid w:val="000352C7"/>
    <w:rsid w:val="00041C9A"/>
    <w:rsid w:val="000426FA"/>
    <w:rsid w:val="00044E5E"/>
    <w:rsid w:val="00044FD6"/>
    <w:rsid w:val="00045295"/>
    <w:rsid w:val="00051E05"/>
    <w:rsid w:val="00055D15"/>
    <w:rsid w:val="00072495"/>
    <w:rsid w:val="00074080"/>
    <w:rsid w:val="00074C69"/>
    <w:rsid w:val="000757FB"/>
    <w:rsid w:val="000932D1"/>
    <w:rsid w:val="00093BBB"/>
    <w:rsid w:val="000A2906"/>
    <w:rsid w:val="000B05B4"/>
    <w:rsid w:val="000B6ADA"/>
    <w:rsid w:val="000C53BD"/>
    <w:rsid w:val="000C555E"/>
    <w:rsid w:val="000D4113"/>
    <w:rsid w:val="000D6429"/>
    <w:rsid w:val="000D6836"/>
    <w:rsid w:val="000E7347"/>
    <w:rsid w:val="000F0B26"/>
    <w:rsid w:val="000F2D64"/>
    <w:rsid w:val="000F6B33"/>
    <w:rsid w:val="00101D56"/>
    <w:rsid w:val="001029C3"/>
    <w:rsid w:val="0010331E"/>
    <w:rsid w:val="0010587E"/>
    <w:rsid w:val="00106443"/>
    <w:rsid w:val="001114D0"/>
    <w:rsid w:val="001256C9"/>
    <w:rsid w:val="0013055E"/>
    <w:rsid w:val="00134691"/>
    <w:rsid w:val="00150C08"/>
    <w:rsid w:val="00152775"/>
    <w:rsid w:val="0015484E"/>
    <w:rsid w:val="0015722D"/>
    <w:rsid w:val="00157293"/>
    <w:rsid w:val="00161E53"/>
    <w:rsid w:val="00163655"/>
    <w:rsid w:val="00164684"/>
    <w:rsid w:val="00174F9D"/>
    <w:rsid w:val="0017660A"/>
    <w:rsid w:val="0019015C"/>
    <w:rsid w:val="00193086"/>
    <w:rsid w:val="00195533"/>
    <w:rsid w:val="00196F4C"/>
    <w:rsid w:val="00197473"/>
    <w:rsid w:val="00197C48"/>
    <w:rsid w:val="001A0D42"/>
    <w:rsid w:val="001B0BD4"/>
    <w:rsid w:val="001B0D44"/>
    <w:rsid w:val="001B15D7"/>
    <w:rsid w:val="001B690D"/>
    <w:rsid w:val="001C1303"/>
    <w:rsid w:val="001C39EF"/>
    <w:rsid w:val="001D2000"/>
    <w:rsid w:val="001D7888"/>
    <w:rsid w:val="001E03C1"/>
    <w:rsid w:val="001E50F8"/>
    <w:rsid w:val="001F2CE8"/>
    <w:rsid w:val="001F34D1"/>
    <w:rsid w:val="001F553E"/>
    <w:rsid w:val="00202BA1"/>
    <w:rsid w:val="002058DE"/>
    <w:rsid w:val="00206A72"/>
    <w:rsid w:val="00207603"/>
    <w:rsid w:val="00212E06"/>
    <w:rsid w:val="0022194F"/>
    <w:rsid w:val="00227ECD"/>
    <w:rsid w:val="00231B99"/>
    <w:rsid w:val="002322C0"/>
    <w:rsid w:val="00232687"/>
    <w:rsid w:val="0023287F"/>
    <w:rsid w:val="002354B6"/>
    <w:rsid w:val="00235C3E"/>
    <w:rsid w:val="00246667"/>
    <w:rsid w:val="00250C6A"/>
    <w:rsid w:val="00251123"/>
    <w:rsid w:val="00251A5A"/>
    <w:rsid w:val="00254C3E"/>
    <w:rsid w:val="00256598"/>
    <w:rsid w:val="00260F8C"/>
    <w:rsid w:val="002631AC"/>
    <w:rsid w:val="0026414D"/>
    <w:rsid w:val="00272C5F"/>
    <w:rsid w:val="00272CA4"/>
    <w:rsid w:val="002823AC"/>
    <w:rsid w:val="00284DEC"/>
    <w:rsid w:val="00295840"/>
    <w:rsid w:val="002A5DCE"/>
    <w:rsid w:val="002B2580"/>
    <w:rsid w:val="002D1A66"/>
    <w:rsid w:val="002D2A65"/>
    <w:rsid w:val="002D6FC5"/>
    <w:rsid w:val="002E70A4"/>
    <w:rsid w:val="002E7707"/>
    <w:rsid w:val="002F06F5"/>
    <w:rsid w:val="002F5A84"/>
    <w:rsid w:val="00304671"/>
    <w:rsid w:val="00311427"/>
    <w:rsid w:val="00313DB0"/>
    <w:rsid w:val="00320CE7"/>
    <w:rsid w:val="00321337"/>
    <w:rsid w:val="003245AB"/>
    <w:rsid w:val="003271BC"/>
    <w:rsid w:val="00327DC6"/>
    <w:rsid w:val="00331EFA"/>
    <w:rsid w:val="003342D6"/>
    <w:rsid w:val="0033447D"/>
    <w:rsid w:val="00334748"/>
    <w:rsid w:val="00337344"/>
    <w:rsid w:val="00351B77"/>
    <w:rsid w:val="00352C02"/>
    <w:rsid w:val="00352FC6"/>
    <w:rsid w:val="003569E0"/>
    <w:rsid w:val="003620C2"/>
    <w:rsid w:val="00365AD3"/>
    <w:rsid w:val="00380A4E"/>
    <w:rsid w:val="00391845"/>
    <w:rsid w:val="003A039E"/>
    <w:rsid w:val="003A41E9"/>
    <w:rsid w:val="003B0381"/>
    <w:rsid w:val="003B7148"/>
    <w:rsid w:val="003C03F3"/>
    <w:rsid w:val="003C285A"/>
    <w:rsid w:val="003C6954"/>
    <w:rsid w:val="003C6A9D"/>
    <w:rsid w:val="003C77A0"/>
    <w:rsid w:val="003D100C"/>
    <w:rsid w:val="003D5898"/>
    <w:rsid w:val="003E63EE"/>
    <w:rsid w:val="003E74A7"/>
    <w:rsid w:val="003F53E1"/>
    <w:rsid w:val="00400553"/>
    <w:rsid w:val="00401AC7"/>
    <w:rsid w:val="00403C86"/>
    <w:rsid w:val="00407DCD"/>
    <w:rsid w:val="00410816"/>
    <w:rsid w:val="00417880"/>
    <w:rsid w:val="00421A8D"/>
    <w:rsid w:val="00421B4F"/>
    <w:rsid w:val="00430033"/>
    <w:rsid w:val="00435F15"/>
    <w:rsid w:val="0044261E"/>
    <w:rsid w:val="00445494"/>
    <w:rsid w:val="00445F5D"/>
    <w:rsid w:val="00446F2D"/>
    <w:rsid w:val="00447E94"/>
    <w:rsid w:val="00452EB4"/>
    <w:rsid w:val="00453BEA"/>
    <w:rsid w:val="00456560"/>
    <w:rsid w:val="0046240F"/>
    <w:rsid w:val="00462AA3"/>
    <w:rsid w:val="00464BC0"/>
    <w:rsid w:val="00465F74"/>
    <w:rsid w:val="004673E7"/>
    <w:rsid w:val="00475961"/>
    <w:rsid w:val="00480808"/>
    <w:rsid w:val="00481575"/>
    <w:rsid w:val="00495909"/>
    <w:rsid w:val="004A0FB5"/>
    <w:rsid w:val="004A3895"/>
    <w:rsid w:val="004A3C62"/>
    <w:rsid w:val="004A4EBC"/>
    <w:rsid w:val="004A7978"/>
    <w:rsid w:val="004B24AE"/>
    <w:rsid w:val="004B28C9"/>
    <w:rsid w:val="004B2F2B"/>
    <w:rsid w:val="004C665E"/>
    <w:rsid w:val="004D08ED"/>
    <w:rsid w:val="004D52DA"/>
    <w:rsid w:val="004F040B"/>
    <w:rsid w:val="00500668"/>
    <w:rsid w:val="00502F30"/>
    <w:rsid w:val="005042A3"/>
    <w:rsid w:val="00524442"/>
    <w:rsid w:val="005308D4"/>
    <w:rsid w:val="0053768A"/>
    <w:rsid w:val="00541F85"/>
    <w:rsid w:val="00544CFB"/>
    <w:rsid w:val="0054623F"/>
    <w:rsid w:val="00554BA6"/>
    <w:rsid w:val="005568ED"/>
    <w:rsid w:val="00562098"/>
    <w:rsid w:val="00562A6C"/>
    <w:rsid w:val="00562FF7"/>
    <w:rsid w:val="005637E6"/>
    <w:rsid w:val="00571121"/>
    <w:rsid w:val="005748ED"/>
    <w:rsid w:val="005776F0"/>
    <w:rsid w:val="005823D9"/>
    <w:rsid w:val="00587170"/>
    <w:rsid w:val="00587368"/>
    <w:rsid w:val="00593014"/>
    <w:rsid w:val="00596DA2"/>
    <w:rsid w:val="00597E7B"/>
    <w:rsid w:val="005A3CA2"/>
    <w:rsid w:val="005A49B1"/>
    <w:rsid w:val="005A5385"/>
    <w:rsid w:val="005B128B"/>
    <w:rsid w:val="005B53AF"/>
    <w:rsid w:val="005B7B0A"/>
    <w:rsid w:val="005C5833"/>
    <w:rsid w:val="005C6226"/>
    <w:rsid w:val="005C6E56"/>
    <w:rsid w:val="005C75D3"/>
    <w:rsid w:val="005C75FA"/>
    <w:rsid w:val="005E3824"/>
    <w:rsid w:val="005E6FEC"/>
    <w:rsid w:val="005F482D"/>
    <w:rsid w:val="006035A3"/>
    <w:rsid w:val="006146EF"/>
    <w:rsid w:val="00614EB2"/>
    <w:rsid w:val="00623401"/>
    <w:rsid w:val="00623A5B"/>
    <w:rsid w:val="00625829"/>
    <w:rsid w:val="00625C80"/>
    <w:rsid w:val="0063074F"/>
    <w:rsid w:val="00631138"/>
    <w:rsid w:val="0063238F"/>
    <w:rsid w:val="00637FDC"/>
    <w:rsid w:val="0064666D"/>
    <w:rsid w:val="0065333C"/>
    <w:rsid w:val="00653B67"/>
    <w:rsid w:val="006565CD"/>
    <w:rsid w:val="00660D35"/>
    <w:rsid w:val="00662C78"/>
    <w:rsid w:val="0066412C"/>
    <w:rsid w:val="0067056E"/>
    <w:rsid w:val="00670DDD"/>
    <w:rsid w:val="00680008"/>
    <w:rsid w:val="00681152"/>
    <w:rsid w:val="00690E9D"/>
    <w:rsid w:val="00691C7E"/>
    <w:rsid w:val="00691E13"/>
    <w:rsid w:val="006949D1"/>
    <w:rsid w:val="00694BD3"/>
    <w:rsid w:val="00696D39"/>
    <w:rsid w:val="006B6BD0"/>
    <w:rsid w:val="006C0E44"/>
    <w:rsid w:val="006C40A9"/>
    <w:rsid w:val="006D5195"/>
    <w:rsid w:val="006E729B"/>
    <w:rsid w:val="006E730C"/>
    <w:rsid w:val="006F6714"/>
    <w:rsid w:val="007035C9"/>
    <w:rsid w:val="00706535"/>
    <w:rsid w:val="007159A4"/>
    <w:rsid w:val="007213AF"/>
    <w:rsid w:val="00722705"/>
    <w:rsid w:val="00735643"/>
    <w:rsid w:val="007360E1"/>
    <w:rsid w:val="00737651"/>
    <w:rsid w:val="00747E09"/>
    <w:rsid w:val="00754CEE"/>
    <w:rsid w:val="007652E3"/>
    <w:rsid w:val="00772B3A"/>
    <w:rsid w:val="007806B8"/>
    <w:rsid w:val="00790ABE"/>
    <w:rsid w:val="00790D71"/>
    <w:rsid w:val="00792120"/>
    <w:rsid w:val="007A04D2"/>
    <w:rsid w:val="007B3C7C"/>
    <w:rsid w:val="007C10A1"/>
    <w:rsid w:val="007C6403"/>
    <w:rsid w:val="007D2CA6"/>
    <w:rsid w:val="007D3220"/>
    <w:rsid w:val="007D7A2D"/>
    <w:rsid w:val="007E11AC"/>
    <w:rsid w:val="007F34C2"/>
    <w:rsid w:val="008120FB"/>
    <w:rsid w:val="008215E6"/>
    <w:rsid w:val="00824C4C"/>
    <w:rsid w:val="008323CB"/>
    <w:rsid w:val="00835383"/>
    <w:rsid w:val="00841774"/>
    <w:rsid w:val="00842E09"/>
    <w:rsid w:val="00844814"/>
    <w:rsid w:val="008506DD"/>
    <w:rsid w:val="00852070"/>
    <w:rsid w:val="0085339C"/>
    <w:rsid w:val="00853894"/>
    <w:rsid w:val="0085650C"/>
    <w:rsid w:val="0086045A"/>
    <w:rsid w:val="00860CB8"/>
    <w:rsid w:val="00864DF4"/>
    <w:rsid w:val="00865645"/>
    <w:rsid w:val="00866451"/>
    <w:rsid w:val="00870ED5"/>
    <w:rsid w:val="00874B0A"/>
    <w:rsid w:val="008760CC"/>
    <w:rsid w:val="008902CE"/>
    <w:rsid w:val="00892A6A"/>
    <w:rsid w:val="008A545F"/>
    <w:rsid w:val="008B0ABF"/>
    <w:rsid w:val="008B5B03"/>
    <w:rsid w:val="008C20E3"/>
    <w:rsid w:val="008C286E"/>
    <w:rsid w:val="008C3914"/>
    <w:rsid w:val="008C4035"/>
    <w:rsid w:val="008C4AEF"/>
    <w:rsid w:val="008C5FF1"/>
    <w:rsid w:val="008D10A6"/>
    <w:rsid w:val="008E35E8"/>
    <w:rsid w:val="008F1C38"/>
    <w:rsid w:val="008F3648"/>
    <w:rsid w:val="008F3D97"/>
    <w:rsid w:val="008F436C"/>
    <w:rsid w:val="008F53E7"/>
    <w:rsid w:val="00902B30"/>
    <w:rsid w:val="00902D6B"/>
    <w:rsid w:val="00907303"/>
    <w:rsid w:val="009121B9"/>
    <w:rsid w:val="00915847"/>
    <w:rsid w:val="00937236"/>
    <w:rsid w:val="00940F08"/>
    <w:rsid w:val="00943131"/>
    <w:rsid w:val="00944977"/>
    <w:rsid w:val="009452A6"/>
    <w:rsid w:val="009462B4"/>
    <w:rsid w:val="00950D98"/>
    <w:rsid w:val="00954205"/>
    <w:rsid w:val="00960800"/>
    <w:rsid w:val="00980731"/>
    <w:rsid w:val="00983A5B"/>
    <w:rsid w:val="00985A34"/>
    <w:rsid w:val="00987E5B"/>
    <w:rsid w:val="009923E7"/>
    <w:rsid w:val="009A10A7"/>
    <w:rsid w:val="009A6E0A"/>
    <w:rsid w:val="009B13EA"/>
    <w:rsid w:val="009B2B9E"/>
    <w:rsid w:val="009B3647"/>
    <w:rsid w:val="009C4D46"/>
    <w:rsid w:val="009C5E12"/>
    <w:rsid w:val="009D1B5E"/>
    <w:rsid w:val="009E2F3B"/>
    <w:rsid w:val="009E5F87"/>
    <w:rsid w:val="009E68F3"/>
    <w:rsid w:val="009F2D98"/>
    <w:rsid w:val="009F5FA7"/>
    <w:rsid w:val="009F77D4"/>
    <w:rsid w:val="009F78CB"/>
    <w:rsid w:val="00A037D7"/>
    <w:rsid w:val="00A04BA9"/>
    <w:rsid w:val="00A05238"/>
    <w:rsid w:val="00A06A38"/>
    <w:rsid w:val="00A13BCC"/>
    <w:rsid w:val="00A145A9"/>
    <w:rsid w:val="00A1590C"/>
    <w:rsid w:val="00A16162"/>
    <w:rsid w:val="00A2153A"/>
    <w:rsid w:val="00A30978"/>
    <w:rsid w:val="00A32FCB"/>
    <w:rsid w:val="00A330EA"/>
    <w:rsid w:val="00A37663"/>
    <w:rsid w:val="00A4270F"/>
    <w:rsid w:val="00A447AA"/>
    <w:rsid w:val="00A47BCC"/>
    <w:rsid w:val="00A47F41"/>
    <w:rsid w:val="00A510E5"/>
    <w:rsid w:val="00A56184"/>
    <w:rsid w:val="00A62C5B"/>
    <w:rsid w:val="00A64334"/>
    <w:rsid w:val="00A77972"/>
    <w:rsid w:val="00A81312"/>
    <w:rsid w:val="00A8256C"/>
    <w:rsid w:val="00A91EF4"/>
    <w:rsid w:val="00AA0209"/>
    <w:rsid w:val="00AA5DE2"/>
    <w:rsid w:val="00AB119B"/>
    <w:rsid w:val="00AB2BF6"/>
    <w:rsid w:val="00AC29F0"/>
    <w:rsid w:val="00AC34D9"/>
    <w:rsid w:val="00AC3D94"/>
    <w:rsid w:val="00AC585E"/>
    <w:rsid w:val="00AD03F3"/>
    <w:rsid w:val="00AD17C8"/>
    <w:rsid w:val="00AD1887"/>
    <w:rsid w:val="00AE11A6"/>
    <w:rsid w:val="00B02807"/>
    <w:rsid w:val="00B02851"/>
    <w:rsid w:val="00B02A11"/>
    <w:rsid w:val="00B041C2"/>
    <w:rsid w:val="00B14118"/>
    <w:rsid w:val="00B16D11"/>
    <w:rsid w:val="00B259B8"/>
    <w:rsid w:val="00B30769"/>
    <w:rsid w:val="00B3146B"/>
    <w:rsid w:val="00B31AA8"/>
    <w:rsid w:val="00B33E09"/>
    <w:rsid w:val="00B35F69"/>
    <w:rsid w:val="00B50545"/>
    <w:rsid w:val="00B52EC0"/>
    <w:rsid w:val="00B54A56"/>
    <w:rsid w:val="00B60C6B"/>
    <w:rsid w:val="00B6193D"/>
    <w:rsid w:val="00B6766E"/>
    <w:rsid w:val="00B7371A"/>
    <w:rsid w:val="00B76CA0"/>
    <w:rsid w:val="00B77149"/>
    <w:rsid w:val="00B77A03"/>
    <w:rsid w:val="00B87ABA"/>
    <w:rsid w:val="00B900AF"/>
    <w:rsid w:val="00B915EF"/>
    <w:rsid w:val="00B9232A"/>
    <w:rsid w:val="00B931A1"/>
    <w:rsid w:val="00BA4DE6"/>
    <w:rsid w:val="00BA682D"/>
    <w:rsid w:val="00BA79E0"/>
    <w:rsid w:val="00BB79A0"/>
    <w:rsid w:val="00BC5419"/>
    <w:rsid w:val="00BD695F"/>
    <w:rsid w:val="00BE4938"/>
    <w:rsid w:val="00BE5108"/>
    <w:rsid w:val="00BF1EA1"/>
    <w:rsid w:val="00BF5262"/>
    <w:rsid w:val="00BF7421"/>
    <w:rsid w:val="00C03233"/>
    <w:rsid w:val="00C04784"/>
    <w:rsid w:val="00C14BFC"/>
    <w:rsid w:val="00C158A4"/>
    <w:rsid w:val="00C16740"/>
    <w:rsid w:val="00C22C74"/>
    <w:rsid w:val="00C31438"/>
    <w:rsid w:val="00C31B66"/>
    <w:rsid w:val="00C37333"/>
    <w:rsid w:val="00C40CD6"/>
    <w:rsid w:val="00C4169A"/>
    <w:rsid w:val="00C53420"/>
    <w:rsid w:val="00C67F4E"/>
    <w:rsid w:val="00C72A17"/>
    <w:rsid w:val="00C73FCD"/>
    <w:rsid w:val="00C7577B"/>
    <w:rsid w:val="00C759FB"/>
    <w:rsid w:val="00CA04D2"/>
    <w:rsid w:val="00CA6108"/>
    <w:rsid w:val="00CA6A54"/>
    <w:rsid w:val="00CB03CF"/>
    <w:rsid w:val="00CB4D92"/>
    <w:rsid w:val="00CB7444"/>
    <w:rsid w:val="00CC0D19"/>
    <w:rsid w:val="00CC30BD"/>
    <w:rsid w:val="00CC5283"/>
    <w:rsid w:val="00CC5EBB"/>
    <w:rsid w:val="00CD25BF"/>
    <w:rsid w:val="00CD3D33"/>
    <w:rsid w:val="00CD57DC"/>
    <w:rsid w:val="00CD5B21"/>
    <w:rsid w:val="00CE11C1"/>
    <w:rsid w:val="00CE1D07"/>
    <w:rsid w:val="00CE4462"/>
    <w:rsid w:val="00CE506D"/>
    <w:rsid w:val="00CE5DA7"/>
    <w:rsid w:val="00CE5E71"/>
    <w:rsid w:val="00CF1CF4"/>
    <w:rsid w:val="00D02427"/>
    <w:rsid w:val="00D03C88"/>
    <w:rsid w:val="00D05619"/>
    <w:rsid w:val="00D07314"/>
    <w:rsid w:val="00D143E4"/>
    <w:rsid w:val="00D14DAE"/>
    <w:rsid w:val="00D14DCD"/>
    <w:rsid w:val="00D170DE"/>
    <w:rsid w:val="00D17862"/>
    <w:rsid w:val="00D22723"/>
    <w:rsid w:val="00D24973"/>
    <w:rsid w:val="00D260E5"/>
    <w:rsid w:val="00D271D2"/>
    <w:rsid w:val="00D355F2"/>
    <w:rsid w:val="00D36FCE"/>
    <w:rsid w:val="00D45077"/>
    <w:rsid w:val="00D5132A"/>
    <w:rsid w:val="00D56593"/>
    <w:rsid w:val="00D56C79"/>
    <w:rsid w:val="00D56E90"/>
    <w:rsid w:val="00D577DA"/>
    <w:rsid w:val="00D67418"/>
    <w:rsid w:val="00D7300F"/>
    <w:rsid w:val="00D8228A"/>
    <w:rsid w:val="00D90505"/>
    <w:rsid w:val="00D97646"/>
    <w:rsid w:val="00DA26B4"/>
    <w:rsid w:val="00DA3DF0"/>
    <w:rsid w:val="00DA5078"/>
    <w:rsid w:val="00DB0491"/>
    <w:rsid w:val="00DB7E43"/>
    <w:rsid w:val="00DC1BD8"/>
    <w:rsid w:val="00DC24AF"/>
    <w:rsid w:val="00DC3EB2"/>
    <w:rsid w:val="00DD3E17"/>
    <w:rsid w:val="00DD62BD"/>
    <w:rsid w:val="00DE2F3F"/>
    <w:rsid w:val="00DE43E5"/>
    <w:rsid w:val="00DE49AD"/>
    <w:rsid w:val="00DE65B2"/>
    <w:rsid w:val="00DF1F7F"/>
    <w:rsid w:val="00DF210A"/>
    <w:rsid w:val="00DF2ECE"/>
    <w:rsid w:val="00DF7440"/>
    <w:rsid w:val="00E007A7"/>
    <w:rsid w:val="00E03516"/>
    <w:rsid w:val="00E0393E"/>
    <w:rsid w:val="00E156BD"/>
    <w:rsid w:val="00E27180"/>
    <w:rsid w:val="00E27CEA"/>
    <w:rsid w:val="00E3097E"/>
    <w:rsid w:val="00E32D70"/>
    <w:rsid w:val="00E42506"/>
    <w:rsid w:val="00E426F3"/>
    <w:rsid w:val="00E449FA"/>
    <w:rsid w:val="00E44FE3"/>
    <w:rsid w:val="00E4778E"/>
    <w:rsid w:val="00E52282"/>
    <w:rsid w:val="00E5530E"/>
    <w:rsid w:val="00E70E4D"/>
    <w:rsid w:val="00E71359"/>
    <w:rsid w:val="00E724C9"/>
    <w:rsid w:val="00E75148"/>
    <w:rsid w:val="00E82202"/>
    <w:rsid w:val="00E83A28"/>
    <w:rsid w:val="00E8472E"/>
    <w:rsid w:val="00E8560E"/>
    <w:rsid w:val="00E920E9"/>
    <w:rsid w:val="00E95A00"/>
    <w:rsid w:val="00EA0DB1"/>
    <w:rsid w:val="00EA1442"/>
    <w:rsid w:val="00EA7A90"/>
    <w:rsid w:val="00EB3D8F"/>
    <w:rsid w:val="00EB76D2"/>
    <w:rsid w:val="00EC20F5"/>
    <w:rsid w:val="00EC34D1"/>
    <w:rsid w:val="00ED2E56"/>
    <w:rsid w:val="00ED39DC"/>
    <w:rsid w:val="00ED3C25"/>
    <w:rsid w:val="00EF0812"/>
    <w:rsid w:val="00F00643"/>
    <w:rsid w:val="00F11369"/>
    <w:rsid w:val="00F14C61"/>
    <w:rsid w:val="00F14E24"/>
    <w:rsid w:val="00F301A4"/>
    <w:rsid w:val="00F31316"/>
    <w:rsid w:val="00F32018"/>
    <w:rsid w:val="00F326CE"/>
    <w:rsid w:val="00F34C95"/>
    <w:rsid w:val="00F3710D"/>
    <w:rsid w:val="00F41303"/>
    <w:rsid w:val="00F4554E"/>
    <w:rsid w:val="00F53E71"/>
    <w:rsid w:val="00F55172"/>
    <w:rsid w:val="00F562A5"/>
    <w:rsid w:val="00F600B8"/>
    <w:rsid w:val="00F62EAE"/>
    <w:rsid w:val="00F66C5C"/>
    <w:rsid w:val="00F66FE2"/>
    <w:rsid w:val="00F67D94"/>
    <w:rsid w:val="00F73E77"/>
    <w:rsid w:val="00F75862"/>
    <w:rsid w:val="00F764B6"/>
    <w:rsid w:val="00F76575"/>
    <w:rsid w:val="00F8171B"/>
    <w:rsid w:val="00F857C0"/>
    <w:rsid w:val="00F87F3E"/>
    <w:rsid w:val="00F92CA9"/>
    <w:rsid w:val="00F978E3"/>
    <w:rsid w:val="00FA02B2"/>
    <w:rsid w:val="00FA2992"/>
    <w:rsid w:val="00FA5E63"/>
    <w:rsid w:val="00FC0312"/>
    <w:rsid w:val="00FC34CE"/>
    <w:rsid w:val="00FC3700"/>
    <w:rsid w:val="00FC4315"/>
    <w:rsid w:val="00FD3FD9"/>
    <w:rsid w:val="00FE5E3D"/>
    <w:rsid w:val="00FF01A1"/>
    <w:rsid w:val="00FF0ACF"/>
    <w:rsid w:val="00FF4D86"/>
    <w:rsid w:val="00FF6D12"/>
    <w:rsid w:val="00FF73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C6B"/>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4B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4BC0"/>
  </w:style>
  <w:style w:type="paragraph" w:styleId="Footer">
    <w:name w:val="footer"/>
    <w:basedOn w:val="Normal"/>
    <w:link w:val="FooterChar"/>
    <w:uiPriority w:val="99"/>
    <w:semiHidden/>
    <w:unhideWhenUsed/>
    <w:rsid w:val="00464BC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64BC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498</TotalTime>
  <Pages>8</Pages>
  <Words>1570</Words>
  <Characters>8955</Characters>
  <Application>Microsoft Office Word</Application>
  <DocSecurity>0</DocSecurity>
  <Lines>74</Lines>
  <Paragraphs>21</Paragraphs>
  <ScaleCrop>false</ScaleCrop>
  <Company/>
  <LinksUpToDate>false</LinksUpToDate>
  <CharactersWithSpaces>10504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586</cp:revision>
  <dcterms:created xsi:type="dcterms:W3CDTF">2021-10-23T05:00:00Z</dcterms:created>
  <dcterms:modified xsi:type="dcterms:W3CDTF">2021-10-24T02:01:00Z</dcterms:modified>
</cp:coreProperties>
</file>